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262EE" w:rsidRPr="00E47888" w14:paraId="0194B0CA" w14:textId="14FC65A9" w:rsidTr="006262EE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2F4955"/>
          </w:tcPr>
          <w:p w14:paraId="31D4BF37" w14:textId="718F15B9" w:rsidR="006262EE" w:rsidRDefault="00C97C8C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ANALYSE OG REDIDAKTISERING AF LÆREMIDLER</w:t>
            </w:r>
            <w:r w:rsidR="006262EE" w:rsidRPr="00E47888">
              <w:rPr>
                <w:rFonts w:cstheme="minorHAnsi"/>
                <w:b/>
                <w:bCs/>
                <w:color w:val="FFFFFF" w:themeColor="background1"/>
              </w:rPr>
              <w:t xml:space="preserve"> (Idé </w:t>
            </w:r>
            <w:r w:rsidR="006262EE">
              <w:rPr>
                <w:rFonts w:cstheme="minorHAnsi"/>
                <w:b/>
                <w:bCs/>
                <w:color w:val="FFFFFF" w:themeColor="background1"/>
              </w:rPr>
              <w:t>5.</w:t>
            </w:r>
            <w:r>
              <w:rPr>
                <w:rFonts w:cstheme="minorHAnsi"/>
                <w:b/>
                <w:bCs/>
                <w:color w:val="FFFFFF" w:themeColor="background1"/>
              </w:rPr>
              <w:t>1</w:t>
            </w:r>
            <w:r w:rsidR="006262EE" w:rsidRPr="00E47888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6262EE" w:rsidRPr="00E47888" w14:paraId="51FA9A23" w14:textId="49B86B02" w:rsidTr="00272909">
        <w:tc>
          <w:tcPr>
            <w:tcW w:w="2407" w:type="dxa"/>
            <w:shd w:val="clear" w:color="auto" w:fill="CEDDE4"/>
          </w:tcPr>
          <w:p w14:paraId="404ED959" w14:textId="41892E6A" w:rsidR="006262EE" w:rsidRPr="00E47888" w:rsidRDefault="006262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Fokus: Fase 1, forforståelse</w:t>
            </w:r>
          </w:p>
        </w:tc>
        <w:tc>
          <w:tcPr>
            <w:tcW w:w="2407" w:type="dxa"/>
            <w:shd w:val="clear" w:color="auto" w:fill="CEDDE4"/>
          </w:tcPr>
          <w:p w14:paraId="09A60DB2" w14:textId="77777777" w:rsidR="006262EE" w:rsidRDefault="006262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Hvad kan jeg se efter?</w:t>
            </w:r>
          </w:p>
          <w:p w14:paraId="2BF50C5E" w14:textId="3BC03BAB" w:rsidR="006262EE" w:rsidRPr="00E47888" w:rsidRDefault="006262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505F3B14" w14:textId="77777777" w:rsidR="006262EE" w:rsidRDefault="006262EE">
            <w:pPr>
              <w:rPr>
                <w:rFonts w:cstheme="minorHAnsi"/>
                <w:b/>
                <w:bCs/>
              </w:rPr>
            </w:pPr>
          </w:p>
          <w:p w14:paraId="72E839B4" w14:textId="19413E64" w:rsidR="00C97C8C" w:rsidRPr="00E47888" w:rsidRDefault="00C97C8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42EE1740" w14:textId="464984B4" w:rsidR="006262EE" w:rsidRPr="00E47888" w:rsidRDefault="00C97C8C" w:rsidP="00C97C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 det hensigtsmæssigt? Hvordan kan jeg evt. ændre materialet?</w:t>
            </w:r>
          </w:p>
        </w:tc>
      </w:tr>
      <w:tr w:rsidR="006262EE" w:rsidRPr="00E47888" w14:paraId="3E4EF576" w14:textId="42FEBED4" w:rsidTr="00272909">
        <w:tc>
          <w:tcPr>
            <w:tcW w:w="2407" w:type="dxa"/>
          </w:tcPr>
          <w:p w14:paraId="15F81259" w14:textId="09A640F6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Sproglig </w:t>
            </w:r>
            <w:r w:rsidR="00C97C8C">
              <w:rPr>
                <w:rFonts w:cstheme="minorHAnsi"/>
              </w:rPr>
              <w:t>tilgængelighed</w:t>
            </w:r>
          </w:p>
        </w:tc>
        <w:tc>
          <w:tcPr>
            <w:tcW w:w="2407" w:type="dxa"/>
          </w:tcPr>
          <w:p w14:paraId="68E4ADCE" w14:textId="58F2CF14" w:rsidR="006262EE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 xml:space="preserve">Fremstår input (tekster, video, billeder) </w:t>
            </w:r>
            <w:r>
              <w:rPr>
                <w:rFonts w:cstheme="minorHAnsi"/>
              </w:rPr>
              <w:t>u</w:t>
            </w:r>
            <w:r w:rsidRPr="00C97C8C">
              <w:rPr>
                <w:rFonts w:cstheme="minorHAnsi"/>
              </w:rPr>
              <w:t>middelbart tilgængelige for alle elever (dvs. i et hverdagssprog og med visualiseringer)?</w:t>
            </w:r>
          </w:p>
        </w:tc>
        <w:tc>
          <w:tcPr>
            <w:tcW w:w="2407" w:type="dxa"/>
          </w:tcPr>
          <w:p w14:paraId="27ECB0FF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1EB96EB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0CB4873C" w14:textId="06098F4A" w:rsidTr="00272909">
        <w:tc>
          <w:tcPr>
            <w:tcW w:w="2407" w:type="dxa"/>
          </w:tcPr>
          <w:p w14:paraId="4E279CEA" w14:textId="779C19D4" w:rsidR="006262EE" w:rsidRPr="00E47888" w:rsidRDefault="00C97C8C">
            <w:pPr>
              <w:rPr>
                <w:rFonts w:cstheme="minorHAnsi"/>
              </w:rPr>
            </w:pPr>
            <w:r>
              <w:rPr>
                <w:rFonts w:cstheme="minorHAnsi"/>
              </w:rPr>
              <w:t>Sproglig aktivitet og deltagelsesmuligheder</w:t>
            </w:r>
          </w:p>
        </w:tc>
        <w:tc>
          <w:tcPr>
            <w:tcW w:w="2407" w:type="dxa"/>
          </w:tcPr>
          <w:p w14:paraId="60BB8C94" w14:textId="242C9F8A" w:rsidR="006262EE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Kommer alle elever til orde i starten af forløbet?</w:t>
            </w:r>
          </w:p>
        </w:tc>
        <w:tc>
          <w:tcPr>
            <w:tcW w:w="2407" w:type="dxa"/>
          </w:tcPr>
          <w:p w14:paraId="160D0639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37CABC29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C97C8C" w:rsidRPr="00E47888" w14:paraId="2A22692A" w14:textId="77777777" w:rsidTr="00272909">
        <w:tc>
          <w:tcPr>
            <w:tcW w:w="2407" w:type="dxa"/>
          </w:tcPr>
          <w:p w14:paraId="20E7D558" w14:textId="15E9DA9F" w:rsidR="00C97C8C" w:rsidRDefault="00C97C8C">
            <w:pPr>
              <w:rPr>
                <w:rFonts w:cstheme="minorHAnsi"/>
              </w:rPr>
            </w:pPr>
            <w:r>
              <w:rPr>
                <w:rFonts w:cstheme="minorHAnsi"/>
              </w:rPr>
              <w:t>Flersprogethed som resurse</w:t>
            </w:r>
          </w:p>
        </w:tc>
        <w:tc>
          <w:tcPr>
            <w:tcW w:w="2407" w:type="dxa"/>
          </w:tcPr>
          <w:p w14:paraId="78F052FA" w14:textId="1BC99215" w:rsidR="00C97C8C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Er der muligheder for, at eleverne kan inddrage flere sprog i starten af forløbet?</w:t>
            </w:r>
          </w:p>
        </w:tc>
        <w:tc>
          <w:tcPr>
            <w:tcW w:w="2407" w:type="dxa"/>
          </w:tcPr>
          <w:p w14:paraId="36AC41FF" w14:textId="77777777" w:rsidR="00C97C8C" w:rsidRPr="00E47888" w:rsidRDefault="00C97C8C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96CB32D" w14:textId="77777777" w:rsidR="00C97C8C" w:rsidRPr="00E47888" w:rsidRDefault="00C97C8C">
            <w:pPr>
              <w:rPr>
                <w:rFonts w:cstheme="minorHAnsi"/>
              </w:rPr>
            </w:pPr>
          </w:p>
        </w:tc>
      </w:tr>
      <w:tr w:rsidR="006262EE" w:rsidRPr="00E47888" w14:paraId="09BD4760" w14:textId="77A14629" w:rsidTr="00272909">
        <w:tc>
          <w:tcPr>
            <w:tcW w:w="2407" w:type="dxa"/>
          </w:tcPr>
          <w:p w14:paraId="75573E46" w14:textId="2FFF882D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Oplevelse</w:t>
            </w:r>
          </w:p>
        </w:tc>
        <w:tc>
          <w:tcPr>
            <w:tcW w:w="2407" w:type="dxa"/>
          </w:tcPr>
          <w:p w14:paraId="2EFCF9BE" w14:textId="6108A416" w:rsidR="006262EE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Hvilke indtryk og erfaringer får eleverne, som kan støtte deres første møde med det faglige emne?</w:t>
            </w:r>
          </w:p>
        </w:tc>
        <w:tc>
          <w:tcPr>
            <w:tcW w:w="2407" w:type="dxa"/>
          </w:tcPr>
          <w:p w14:paraId="3A05C0AC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10D87DD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22593196" w14:textId="7F21CB39" w:rsidTr="00272909">
        <w:tc>
          <w:tcPr>
            <w:tcW w:w="2407" w:type="dxa"/>
          </w:tcPr>
          <w:p w14:paraId="3D67ECE4" w14:textId="07C9E159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Opdagelse</w:t>
            </w:r>
          </w:p>
        </w:tc>
        <w:tc>
          <w:tcPr>
            <w:tcW w:w="2407" w:type="dxa"/>
          </w:tcPr>
          <w:p w14:paraId="56F7B773" w14:textId="5FBEA46E" w:rsidR="006262EE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Er der muligheder for, at eleverne kan koble det faglige til egne erfaringer?</w:t>
            </w:r>
          </w:p>
        </w:tc>
        <w:tc>
          <w:tcPr>
            <w:tcW w:w="2407" w:type="dxa"/>
          </w:tcPr>
          <w:p w14:paraId="7845A1B2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E7E54C6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3DC3A421" w14:textId="1402D5B8" w:rsidTr="00272909">
        <w:tc>
          <w:tcPr>
            <w:tcW w:w="2407" w:type="dxa"/>
            <w:tcBorders>
              <w:bottom w:val="single" w:sz="4" w:space="0" w:color="auto"/>
            </w:tcBorders>
          </w:tcPr>
          <w:p w14:paraId="171F3811" w14:textId="3D6BACA7" w:rsidR="006262EE" w:rsidRPr="00E47888" w:rsidRDefault="006262EE">
            <w:pPr>
              <w:rPr>
                <w:rFonts w:cstheme="minorHAnsi"/>
              </w:rPr>
            </w:pPr>
            <w:r>
              <w:rPr>
                <w:rFonts w:cstheme="minorHAnsi"/>
              </w:rPr>
              <w:t>Forforståelse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3B6A6A4" w14:textId="6E532F57" w:rsidR="006262EE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Aktiveres og/eller skabes relevant forforståelse?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123997A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BCDA0A7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09D8A673" w14:textId="2A98F1F9" w:rsidTr="00272909">
        <w:tc>
          <w:tcPr>
            <w:tcW w:w="2407" w:type="dxa"/>
            <w:shd w:val="clear" w:color="auto" w:fill="CEDDE4"/>
          </w:tcPr>
          <w:p w14:paraId="157C526B" w14:textId="519823E2" w:rsidR="006262EE" w:rsidRPr="006262EE" w:rsidRDefault="006262EE">
            <w:pPr>
              <w:rPr>
                <w:rFonts w:cstheme="minorHAnsi"/>
                <w:b/>
                <w:bCs/>
              </w:rPr>
            </w:pPr>
            <w:r w:rsidRPr="006262EE">
              <w:rPr>
                <w:rFonts w:cstheme="minorHAnsi"/>
                <w:b/>
                <w:bCs/>
              </w:rPr>
              <w:t xml:space="preserve">Fokus: Fase 2, </w:t>
            </w:r>
            <w:r>
              <w:rPr>
                <w:rFonts w:cstheme="minorHAnsi"/>
                <w:b/>
                <w:bCs/>
              </w:rPr>
              <w:t>i</w:t>
            </w:r>
            <w:r w:rsidRPr="006262EE">
              <w:rPr>
                <w:rFonts w:cstheme="minorHAnsi"/>
                <w:b/>
                <w:bCs/>
              </w:rPr>
              <w:t xml:space="preserve">ntroduktion af </w:t>
            </w:r>
            <w:r>
              <w:rPr>
                <w:rFonts w:cstheme="minorHAnsi"/>
                <w:b/>
                <w:bCs/>
              </w:rPr>
              <w:t>f</w:t>
            </w:r>
            <w:r w:rsidRPr="006262EE">
              <w:rPr>
                <w:rFonts w:cstheme="minorHAnsi"/>
                <w:b/>
                <w:bCs/>
              </w:rPr>
              <w:t>agsprog</w:t>
            </w:r>
          </w:p>
        </w:tc>
        <w:tc>
          <w:tcPr>
            <w:tcW w:w="2407" w:type="dxa"/>
            <w:shd w:val="clear" w:color="auto" w:fill="CEDDE4"/>
          </w:tcPr>
          <w:p w14:paraId="06FBFBF2" w14:textId="77777777" w:rsidR="006262EE" w:rsidRDefault="006262EE">
            <w:pPr>
              <w:rPr>
                <w:rFonts w:cstheme="minorHAnsi"/>
                <w:b/>
                <w:bCs/>
              </w:rPr>
            </w:pPr>
            <w:r w:rsidRPr="006262EE">
              <w:rPr>
                <w:rFonts w:cstheme="minorHAnsi"/>
                <w:b/>
                <w:bCs/>
              </w:rPr>
              <w:t>Hvad kan jeg se efter?</w:t>
            </w:r>
          </w:p>
          <w:p w14:paraId="07079AEA" w14:textId="77777777" w:rsidR="006262EE" w:rsidRDefault="006262EE">
            <w:pPr>
              <w:rPr>
                <w:rFonts w:cstheme="minorHAnsi"/>
                <w:b/>
                <w:bCs/>
              </w:rPr>
            </w:pPr>
          </w:p>
          <w:p w14:paraId="5D7290D6" w14:textId="171CA150" w:rsidR="006262EE" w:rsidRPr="006262EE" w:rsidRDefault="006262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0F2B43E7" w14:textId="3A1A39FE" w:rsidR="006262EE" w:rsidRPr="006262EE" w:rsidRDefault="006262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4887A5FD" w14:textId="2F20A101" w:rsidR="006262EE" w:rsidRPr="006262EE" w:rsidRDefault="00C97C8C" w:rsidP="00C97C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 det hensigtsmæssigt? Hvordan kan jeg evt. ændre materialet?</w:t>
            </w:r>
          </w:p>
        </w:tc>
      </w:tr>
      <w:tr w:rsidR="006262EE" w:rsidRPr="00E47888" w14:paraId="60C08CB6" w14:textId="16F7AE29" w:rsidTr="00272909">
        <w:tc>
          <w:tcPr>
            <w:tcW w:w="2407" w:type="dxa"/>
          </w:tcPr>
          <w:p w14:paraId="57763FBA" w14:textId="0FB12EF3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 xml:space="preserve">Tydelige sproglige mål </w:t>
            </w:r>
          </w:p>
        </w:tc>
        <w:tc>
          <w:tcPr>
            <w:tcW w:w="2407" w:type="dxa"/>
          </w:tcPr>
          <w:p w14:paraId="6E779404" w14:textId="65397EE1" w:rsidR="006262EE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Er de sproglige mål tydelige? Er der evt. mulighed for at tydeliggøre dem?</w:t>
            </w:r>
          </w:p>
        </w:tc>
        <w:tc>
          <w:tcPr>
            <w:tcW w:w="2407" w:type="dxa"/>
          </w:tcPr>
          <w:p w14:paraId="7C76484C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36E106CE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6FFE00E6" w14:textId="71CED13E" w:rsidTr="00272909">
        <w:tc>
          <w:tcPr>
            <w:tcW w:w="2407" w:type="dxa"/>
          </w:tcPr>
          <w:p w14:paraId="4A9D8C37" w14:textId="1715D314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lastRenderedPageBreak/>
              <w:t>Nyt sprog på kendt indhold</w:t>
            </w:r>
          </w:p>
        </w:tc>
        <w:tc>
          <w:tcPr>
            <w:tcW w:w="2407" w:type="dxa"/>
          </w:tcPr>
          <w:p w14:paraId="1918FEB0" w14:textId="2778DE96" w:rsidR="006262EE" w:rsidRPr="00E47888" w:rsidRDefault="00C97C8C" w:rsidP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Møder eleverne relevant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fagsprog? Og knytter den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nye sprogbrug an til elevernes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forforståelse og erfaringer?</w:t>
            </w:r>
          </w:p>
        </w:tc>
        <w:tc>
          <w:tcPr>
            <w:tcW w:w="2407" w:type="dxa"/>
          </w:tcPr>
          <w:p w14:paraId="6EEF5E35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263E3182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151A3865" w14:textId="3AFE16FA" w:rsidTr="00272909">
        <w:tc>
          <w:tcPr>
            <w:tcW w:w="2407" w:type="dxa"/>
          </w:tcPr>
          <w:p w14:paraId="7E757C40" w14:textId="4CAF6E99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Stilladsering</w:t>
            </w:r>
          </w:p>
        </w:tc>
        <w:tc>
          <w:tcPr>
            <w:tcW w:w="2407" w:type="dxa"/>
          </w:tcPr>
          <w:p w14:paraId="7C2C9776" w14:textId="18AB199A" w:rsidR="006262EE" w:rsidRPr="00E47888" w:rsidRDefault="00C97C8C" w:rsidP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Har eleverne den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nødvendige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sproglige støtte til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rådighed (og udfordres de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sprogligt)?</w:t>
            </w:r>
          </w:p>
        </w:tc>
        <w:tc>
          <w:tcPr>
            <w:tcW w:w="2407" w:type="dxa"/>
          </w:tcPr>
          <w:p w14:paraId="55BB7F94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0C44AFD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4E504023" w14:textId="457DA167" w:rsidTr="00272909">
        <w:tc>
          <w:tcPr>
            <w:tcW w:w="2407" w:type="dxa"/>
            <w:tcBorders>
              <w:bottom w:val="single" w:sz="4" w:space="0" w:color="auto"/>
            </w:tcBorders>
          </w:tcPr>
          <w:p w14:paraId="29F23630" w14:textId="695A0859" w:rsidR="006262EE" w:rsidRPr="00E47888" w:rsidRDefault="006262EE">
            <w:pPr>
              <w:rPr>
                <w:rFonts w:cstheme="minorHAnsi"/>
              </w:rPr>
            </w:pPr>
            <w:r w:rsidRPr="006262EE">
              <w:rPr>
                <w:rFonts w:cstheme="minorHAnsi"/>
              </w:rPr>
              <w:t>Aktiv lytning og læsning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C158B74" w14:textId="6D882485" w:rsidR="006262EE" w:rsidRPr="00E47888" w:rsidRDefault="00C97C8C" w:rsidP="00272909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Aktiveres eleverne, når</w:t>
            </w:r>
            <w:r w:rsidR="00272909"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de lytter eller læser i eller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uden for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undervisningen?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193CDEF" w14:textId="77777777" w:rsidR="006262EE" w:rsidRPr="00E47888" w:rsidRDefault="006262EE">
            <w:pPr>
              <w:rPr>
                <w:rFonts w:cstheme="minorHAnsi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A5CFEB" w14:textId="77777777" w:rsidR="006262EE" w:rsidRPr="00E47888" w:rsidRDefault="006262EE">
            <w:pPr>
              <w:rPr>
                <w:rFonts w:cstheme="minorHAnsi"/>
              </w:rPr>
            </w:pPr>
          </w:p>
        </w:tc>
      </w:tr>
      <w:tr w:rsidR="006262EE" w:rsidRPr="00E47888" w14:paraId="626C92A6" w14:textId="172672F8" w:rsidTr="00272909">
        <w:tc>
          <w:tcPr>
            <w:tcW w:w="2407" w:type="dxa"/>
            <w:shd w:val="clear" w:color="auto" w:fill="CEDDE4"/>
          </w:tcPr>
          <w:p w14:paraId="77B9515C" w14:textId="6B10CDF2" w:rsidR="006262EE" w:rsidRPr="00C33A23" w:rsidRDefault="00C33A23">
            <w:pPr>
              <w:rPr>
                <w:rFonts w:cstheme="minorHAnsi"/>
                <w:b/>
                <w:bCs/>
              </w:rPr>
            </w:pPr>
            <w:r w:rsidRPr="00C33A23">
              <w:rPr>
                <w:rFonts w:cstheme="minorHAnsi"/>
                <w:b/>
                <w:bCs/>
              </w:rPr>
              <w:t>Fokus: Fase 3, bearbejdning</w:t>
            </w:r>
          </w:p>
        </w:tc>
        <w:tc>
          <w:tcPr>
            <w:tcW w:w="2407" w:type="dxa"/>
            <w:shd w:val="clear" w:color="auto" w:fill="CEDDE4"/>
          </w:tcPr>
          <w:p w14:paraId="176F6F5D" w14:textId="77777777" w:rsidR="006262EE" w:rsidRDefault="00C33A23">
            <w:pPr>
              <w:rPr>
                <w:rFonts w:cstheme="minorHAnsi"/>
                <w:b/>
                <w:bCs/>
              </w:rPr>
            </w:pPr>
            <w:r w:rsidRPr="00C33A23">
              <w:rPr>
                <w:rFonts w:cstheme="minorHAnsi"/>
                <w:b/>
                <w:bCs/>
              </w:rPr>
              <w:t>Hvad kan jeg se efter?</w:t>
            </w:r>
          </w:p>
          <w:p w14:paraId="1B731DAD" w14:textId="75EA49F9" w:rsidR="00C97C8C" w:rsidRPr="00C33A23" w:rsidRDefault="00C97C8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2A463504" w14:textId="291004A6" w:rsidR="006262EE" w:rsidRPr="00C33A23" w:rsidRDefault="006262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39154CAA" w14:textId="325689D7" w:rsidR="006262EE" w:rsidRPr="00C33A23" w:rsidRDefault="00C97C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 det hensigtsmæssigt? Hvordan kan jeg evt. ændre materialet?</w:t>
            </w:r>
          </w:p>
        </w:tc>
      </w:tr>
      <w:tr w:rsidR="00C33A23" w:rsidRPr="00E47888" w14:paraId="255E335D" w14:textId="77777777" w:rsidTr="00272909">
        <w:tc>
          <w:tcPr>
            <w:tcW w:w="2407" w:type="dxa"/>
          </w:tcPr>
          <w:p w14:paraId="3EA19304" w14:textId="765DCCE1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Sproglig aktivitet</w:t>
            </w:r>
          </w:p>
        </w:tc>
        <w:tc>
          <w:tcPr>
            <w:tcW w:w="2407" w:type="dxa"/>
          </w:tcPr>
          <w:p w14:paraId="5791C72F" w14:textId="5B3575D6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Kommer eleverne til orde?</w:t>
            </w:r>
          </w:p>
        </w:tc>
        <w:tc>
          <w:tcPr>
            <w:tcW w:w="2407" w:type="dxa"/>
          </w:tcPr>
          <w:p w14:paraId="0E9341E6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253D6A4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457E6F25" w14:textId="77777777" w:rsidTr="00272909">
        <w:tc>
          <w:tcPr>
            <w:tcW w:w="2407" w:type="dxa"/>
          </w:tcPr>
          <w:p w14:paraId="29E52BD6" w14:textId="6A1E3964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Flersprogethed som resurse</w:t>
            </w:r>
          </w:p>
        </w:tc>
        <w:tc>
          <w:tcPr>
            <w:tcW w:w="2407" w:type="dxa"/>
          </w:tcPr>
          <w:p w14:paraId="57CF7B4B" w14:textId="609538F4" w:rsidR="00C33A23" w:rsidRPr="00E47888" w:rsidRDefault="00C97C8C" w:rsidP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Er der mulighed for, at eleverne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kan inddrage flere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sprog (på relevant vis) i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emnet?</w:t>
            </w:r>
          </w:p>
        </w:tc>
        <w:tc>
          <w:tcPr>
            <w:tcW w:w="2407" w:type="dxa"/>
          </w:tcPr>
          <w:p w14:paraId="4DB9E22F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F26FB2A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3A6223A5" w14:textId="77777777" w:rsidTr="00272909">
        <w:tc>
          <w:tcPr>
            <w:tcW w:w="2407" w:type="dxa"/>
          </w:tcPr>
          <w:p w14:paraId="337E4372" w14:textId="77577224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Opgaver</w:t>
            </w:r>
          </w:p>
        </w:tc>
        <w:tc>
          <w:tcPr>
            <w:tcW w:w="2407" w:type="dxa"/>
          </w:tcPr>
          <w:p w14:paraId="0DEE3AB8" w14:textId="35E6B108" w:rsidR="00C33A23" w:rsidRPr="00E47888" w:rsidRDefault="00C97C8C" w:rsidP="00272909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Bruges fagsproget aktivt i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 xml:space="preserve">opgaverne? Bliver </w:t>
            </w:r>
            <w:r>
              <w:rPr>
                <w:rFonts w:cstheme="minorHAnsi"/>
              </w:rPr>
              <w:t>e</w:t>
            </w:r>
            <w:r w:rsidRPr="00C97C8C">
              <w:rPr>
                <w:rFonts w:cstheme="minorHAnsi"/>
              </w:rPr>
              <w:t>leven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sat i forskellige sprogbrugssituationer</w:t>
            </w:r>
            <w:r w:rsidR="00272909"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(læse, lytte, tale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og skrive)?</w:t>
            </w:r>
          </w:p>
        </w:tc>
        <w:tc>
          <w:tcPr>
            <w:tcW w:w="2407" w:type="dxa"/>
          </w:tcPr>
          <w:p w14:paraId="074F5135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8EAFFC0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5FE56E4E" w14:textId="77777777" w:rsidTr="00272909">
        <w:tc>
          <w:tcPr>
            <w:tcW w:w="2407" w:type="dxa"/>
          </w:tcPr>
          <w:p w14:paraId="61FE41F0" w14:textId="132327F5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Samtale og samarbejde</w:t>
            </w:r>
          </w:p>
        </w:tc>
        <w:tc>
          <w:tcPr>
            <w:tcW w:w="2407" w:type="dxa"/>
          </w:tcPr>
          <w:p w14:paraId="72347B96" w14:textId="4F69AA4B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Lægger undervisningen op til samtale og samarbejde?</w:t>
            </w:r>
          </w:p>
        </w:tc>
        <w:tc>
          <w:tcPr>
            <w:tcW w:w="2407" w:type="dxa"/>
          </w:tcPr>
          <w:p w14:paraId="62761CCE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83BF9A7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E47888" w14:paraId="4C0C1863" w14:textId="77777777" w:rsidTr="00272909">
        <w:tc>
          <w:tcPr>
            <w:tcW w:w="2407" w:type="dxa"/>
          </w:tcPr>
          <w:p w14:paraId="7FC5A317" w14:textId="0CF6264D" w:rsidR="00C33A23" w:rsidRPr="00E47888" w:rsidRDefault="00C33A23">
            <w:pPr>
              <w:rPr>
                <w:rFonts w:cstheme="minorHAnsi"/>
              </w:rPr>
            </w:pPr>
            <w:r w:rsidRPr="00C33A23">
              <w:rPr>
                <w:rFonts w:cstheme="minorHAnsi"/>
              </w:rPr>
              <w:t>Stilladsering</w:t>
            </w:r>
          </w:p>
        </w:tc>
        <w:tc>
          <w:tcPr>
            <w:tcW w:w="2407" w:type="dxa"/>
          </w:tcPr>
          <w:p w14:paraId="5C0E93C1" w14:textId="3F10FB56" w:rsidR="00C33A23" w:rsidRPr="00E47888" w:rsidRDefault="00C97C8C" w:rsidP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Har eleverne den</w:t>
            </w:r>
            <w:r>
              <w:rPr>
                <w:rFonts w:cstheme="minorHAnsi"/>
              </w:rPr>
              <w:t xml:space="preserve"> n</w:t>
            </w:r>
            <w:r w:rsidRPr="00C97C8C">
              <w:rPr>
                <w:rFonts w:cstheme="minorHAnsi"/>
              </w:rPr>
              <w:t>ødvendige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sproglige støtte? Og</w:t>
            </w:r>
            <w:r>
              <w:rPr>
                <w:rFonts w:cstheme="minorHAnsi"/>
              </w:rPr>
              <w:t xml:space="preserve"> </w:t>
            </w:r>
            <w:r w:rsidRPr="00C97C8C">
              <w:rPr>
                <w:rFonts w:cstheme="minorHAnsi"/>
              </w:rPr>
              <w:t>tilpas sproglig udfordring?</w:t>
            </w:r>
          </w:p>
        </w:tc>
        <w:tc>
          <w:tcPr>
            <w:tcW w:w="2407" w:type="dxa"/>
          </w:tcPr>
          <w:p w14:paraId="36472A41" w14:textId="77777777" w:rsidR="00C33A23" w:rsidRPr="00E47888" w:rsidRDefault="00C33A23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32CE2F7" w14:textId="77777777" w:rsidR="00C33A23" w:rsidRPr="00E47888" w:rsidRDefault="00C33A23">
            <w:pPr>
              <w:rPr>
                <w:rFonts w:cstheme="minorHAnsi"/>
              </w:rPr>
            </w:pPr>
          </w:p>
        </w:tc>
      </w:tr>
      <w:tr w:rsidR="00C33A23" w:rsidRPr="00184B09" w14:paraId="4427684E" w14:textId="77777777" w:rsidTr="00272909">
        <w:tc>
          <w:tcPr>
            <w:tcW w:w="2407" w:type="dxa"/>
            <w:shd w:val="clear" w:color="auto" w:fill="CEDDE4"/>
          </w:tcPr>
          <w:p w14:paraId="5791E2F3" w14:textId="594F7A26" w:rsidR="00C33A23" w:rsidRPr="00184B09" w:rsidRDefault="00184B09">
            <w:pPr>
              <w:rPr>
                <w:rFonts w:cstheme="minorHAnsi"/>
                <w:b/>
                <w:bCs/>
              </w:rPr>
            </w:pPr>
            <w:r w:rsidRPr="00184B09">
              <w:rPr>
                <w:rFonts w:cstheme="minorHAnsi"/>
                <w:b/>
                <w:bCs/>
              </w:rPr>
              <w:t>Fokus: Fase 4, præsentation og feedback</w:t>
            </w:r>
          </w:p>
        </w:tc>
        <w:tc>
          <w:tcPr>
            <w:tcW w:w="2407" w:type="dxa"/>
            <w:shd w:val="clear" w:color="auto" w:fill="CEDDE4"/>
          </w:tcPr>
          <w:p w14:paraId="12BC6C35" w14:textId="2111C7BB" w:rsidR="00C33A23" w:rsidRPr="00184B09" w:rsidRDefault="00184B09">
            <w:pPr>
              <w:rPr>
                <w:rFonts w:cstheme="minorHAnsi"/>
                <w:b/>
                <w:bCs/>
              </w:rPr>
            </w:pPr>
            <w:r w:rsidRPr="00184B09">
              <w:rPr>
                <w:rFonts w:cstheme="minorHAnsi"/>
                <w:b/>
                <w:bCs/>
              </w:rPr>
              <w:t>Hvad kan jeg se efter?</w:t>
            </w:r>
          </w:p>
        </w:tc>
        <w:tc>
          <w:tcPr>
            <w:tcW w:w="2407" w:type="dxa"/>
            <w:shd w:val="clear" w:color="auto" w:fill="CEDDE4"/>
          </w:tcPr>
          <w:p w14:paraId="618FDE41" w14:textId="0986D7EE" w:rsidR="00C33A23" w:rsidRPr="00184B09" w:rsidRDefault="00C33A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7" w:type="dxa"/>
            <w:shd w:val="clear" w:color="auto" w:fill="CEDDE4"/>
          </w:tcPr>
          <w:p w14:paraId="674E5BDF" w14:textId="497698C9" w:rsidR="00C33A23" w:rsidRPr="00184B09" w:rsidRDefault="00C97C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 det hensigtsmæssigt? Hvordan kan jeg evt. ændre materialet?</w:t>
            </w:r>
          </w:p>
        </w:tc>
      </w:tr>
      <w:tr w:rsidR="00184B09" w:rsidRPr="00E47888" w14:paraId="7DD16E2D" w14:textId="77777777" w:rsidTr="00272909">
        <w:tc>
          <w:tcPr>
            <w:tcW w:w="2407" w:type="dxa"/>
          </w:tcPr>
          <w:p w14:paraId="0B806F99" w14:textId="45D3A6A1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lastRenderedPageBreak/>
              <w:t>Sproglige krav</w:t>
            </w:r>
          </w:p>
        </w:tc>
        <w:tc>
          <w:tcPr>
            <w:tcW w:w="2407" w:type="dxa"/>
          </w:tcPr>
          <w:p w14:paraId="5945F661" w14:textId="5FD12F99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Er det tydeligt, hvilket fagsprog der forventes</w:t>
            </w:r>
            <w:r w:rsidR="00C97C8C">
              <w:rPr>
                <w:rFonts w:cstheme="minorHAnsi"/>
              </w:rPr>
              <w:t xml:space="preserve"> til slut i forløbet</w:t>
            </w:r>
            <w:r w:rsidRPr="00184B09">
              <w:rPr>
                <w:rFonts w:cstheme="minorHAnsi"/>
              </w:rPr>
              <w:t>?</w:t>
            </w:r>
          </w:p>
        </w:tc>
        <w:tc>
          <w:tcPr>
            <w:tcW w:w="2407" w:type="dxa"/>
          </w:tcPr>
          <w:p w14:paraId="6C09D11C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FA81243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758B780D" w14:textId="77777777" w:rsidTr="00272909">
        <w:tc>
          <w:tcPr>
            <w:tcW w:w="2407" w:type="dxa"/>
          </w:tcPr>
          <w:p w14:paraId="09F05232" w14:textId="12C15A76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Fagsprog i brug</w:t>
            </w:r>
          </w:p>
        </w:tc>
        <w:tc>
          <w:tcPr>
            <w:tcW w:w="2407" w:type="dxa"/>
          </w:tcPr>
          <w:p w14:paraId="638E0262" w14:textId="681B122D" w:rsidR="00184B09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Stilles der opgaver, hvor eleverne skal producere fagsprog, i slutningen af forløbet?</w:t>
            </w:r>
          </w:p>
        </w:tc>
        <w:tc>
          <w:tcPr>
            <w:tcW w:w="2407" w:type="dxa"/>
          </w:tcPr>
          <w:p w14:paraId="59FE489C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B346ECD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5B0AF3EB" w14:textId="77777777" w:rsidTr="00272909">
        <w:tc>
          <w:tcPr>
            <w:tcW w:w="2407" w:type="dxa"/>
          </w:tcPr>
          <w:p w14:paraId="4616D8D1" w14:textId="21AE6E69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Aktivitet</w:t>
            </w:r>
          </w:p>
        </w:tc>
        <w:tc>
          <w:tcPr>
            <w:tcW w:w="2407" w:type="dxa"/>
          </w:tcPr>
          <w:p w14:paraId="7588941A" w14:textId="01E978D4" w:rsidR="00184B09" w:rsidRPr="00E47888" w:rsidRDefault="00C97C8C">
            <w:pPr>
              <w:rPr>
                <w:rFonts w:cstheme="minorHAnsi"/>
              </w:rPr>
            </w:pPr>
            <w:r w:rsidRPr="00C97C8C">
              <w:rPr>
                <w:rFonts w:cstheme="minorHAnsi"/>
              </w:rPr>
              <w:t>Er der relevante formidlings- og feedbackopgaver til alle, fx lytteopgaver ved præsentation?</w:t>
            </w:r>
          </w:p>
        </w:tc>
        <w:tc>
          <w:tcPr>
            <w:tcW w:w="2407" w:type="dxa"/>
          </w:tcPr>
          <w:p w14:paraId="13A6A2E8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7AC462B0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6588557C" w14:textId="77777777" w:rsidTr="00272909">
        <w:tc>
          <w:tcPr>
            <w:tcW w:w="2407" w:type="dxa"/>
          </w:tcPr>
          <w:p w14:paraId="4E3C737C" w14:textId="4D083A68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Stilladsering</w:t>
            </w:r>
          </w:p>
        </w:tc>
        <w:tc>
          <w:tcPr>
            <w:tcW w:w="2407" w:type="dxa"/>
          </w:tcPr>
          <w:p w14:paraId="00273238" w14:textId="50C1631B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Har eleverne den nødvendige sproglige støtte?</w:t>
            </w:r>
          </w:p>
        </w:tc>
        <w:tc>
          <w:tcPr>
            <w:tcW w:w="2407" w:type="dxa"/>
          </w:tcPr>
          <w:p w14:paraId="7ABE3D78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F492E76" w14:textId="77777777" w:rsidR="00184B09" w:rsidRPr="00E47888" w:rsidRDefault="00184B09">
            <w:pPr>
              <w:rPr>
                <w:rFonts w:cstheme="minorHAnsi"/>
              </w:rPr>
            </w:pPr>
          </w:p>
        </w:tc>
      </w:tr>
      <w:tr w:rsidR="00184B09" w:rsidRPr="00E47888" w14:paraId="3753F529" w14:textId="77777777" w:rsidTr="00272909">
        <w:tc>
          <w:tcPr>
            <w:tcW w:w="2407" w:type="dxa"/>
          </w:tcPr>
          <w:p w14:paraId="7EA1397F" w14:textId="7197BE58" w:rsidR="00184B09" w:rsidRPr="00E47888" w:rsidRDefault="00184B09">
            <w:pPr>
              <w:rPr>
                <w:rFonts w:cstheme="minorHAnsi"/>
              </w:rPr>
            </w:pPr>
            <w:r w:rsidRPr="00184B09">
              <w:rPr>
                <w:rFonts w:cstheme="minorHAnsi"/>
              </w:rPr>
              <w:t>Evaluering</w:t>
            </w:r>
          </w:p>
        </w:tc>
        <w:tc>
          <w:tcPr>
            <w:tcW w:w="2407" w:type="dxa"/>
          </w:tcPr>
          <w:p w14:paraId="0A27A9C9" w14:textId="6610BDA7" w:rsidR="00184B09" w:rsidRPr="00E47888" w:rsidRDefault="00272909">
            <w:pPr>
              <w:rPr>
                <w:rFonts w:cstheme="minorHAnsi"/>
              </w:rPr>
            </w:pPr>
            <w:r w:rsidRPr="00272909">
              <w:rPr>
                <w:rFonts w:cstheme="minorHAnsi"/>
              </w:rPr>
              <w:t>Er det tydeligt, hvordan lærer/elever kan evaluere brug af fagsprog i undervisningen?</w:t>
            </w:r>
          </w:p>
        </w:tc>
        <w:tc>
          <w:tcPr>
            <w:tcW w:w="2407" w:type="dxa"/>
          </w:tcPr>
          <w:p w14:paraId="2EA9462F" w14:textId="77777777" w:rsidR="00184B09" w:rsidRPr="00E47888" w:rsidRDefault="00184B0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2EF63B76" w14:textId="77777777" w:rsidR="00184B09" w:rsidRPr="00E47888" w:rsidRDefault="00184B09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 w:rsidP="00184B09">
      <w:pPr>
        <w:rPr>
          <w:rFonts w:cstheme="minorHAnsi"/>
        </w:rPr>
      </w:pPr>
    </w:p>
    <w:sectPr w:rsidR="00D44D6C" w:rsidRPr="00E47888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84B09"/>
    <w:rsid w:val="001F7665"/>
    <w:rsid w:val="00227E05"/>
    <w:rsid w:val="00272909"/>
    <w:rsid w:val="004531CC"/>
    <w:rsid w:val="00472D85"/>
    <w:rsid w:val="006262EE"/>
    <w:rsid w:val="007417CE"/>
    <w:rsid w:val="00A33CC3"/>
    <w:rsid w:val="00A55E70"/>
    <w:rsid w:val="00B23FCA"/>
    <w:rsid w:val="00B73DCD"/>
    <w:rsid w:val="00C33A23"/>
    <w:rsid w:val="00C97C8C"/>
    <w:rsid w:val="00CF3162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table" w:customStyle="1" w:styleId="TableNormal">
    <w:name w:val="Table Normal"/>
    <w:uiPriority w:val="2"/>
    <w:semiHidden/>
    <w:unhideWhenUsed/>
    <w:qFormat/>
    <w:rsid w:val="006262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62EE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2023-09-13T07:37:00Z</dcterms:created>
  <dcterms:modified xsi:type="dcterms:W3CDTF">2023-09-13T07:37:00Z</dcterms:modified>
</cp:coreProperties>
</file>