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061"/>
        <w:gridCol w:w="4062"/>
        <w:gridCol w:w="4062"/>
      </w:tblGrid>
      <w:tr w:rsidR="006F1136" w:rsidRPr="00185A8D" w14:paraId="2D2E8317" w14:textId="77777777" w:rsidTr="006F1136">
        <w:trPr>
          <w:jc w:val="center"/>
        </w:trPr>
        <w:tc>
          <w:tcPr>
            <w:tcW w:w="12185" w:type="dxa"/>
            <w:gridSpan w:val="3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25C90E18" w14:textId="02C1BD9A" w:rsidR="006F1136" w:rsidRPr="00D81F99" w:rsidRDefault="006F1136" w:rsidP="006F1136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81F99">
              <w:rPr>
                <w:rFonts w:asciiTheme="minorHAnsi" w:hAnsiTheme="minorHAnsi" w:cstheme="minorHAnsi"/>
                <w:b/>
                <w:color w:val="FFFFFF" w:themeColor="background1"/>
              </w:rPr>
              <w:t>ELEVARK: RUNDT OM ORDET</w:t>
            </w:r>
            <w:r w:rsidR="00B32D6D" w:rsidRPr="00D81F99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</w:p>
        </w:tc>
      </w:tr>
      <w:tr w:rsidR="006F1136" w:rsidRPr="00185A8D" w14:paraId="19C5EA83" w14:textId="77777777" w:rsidTr="006F1136">
        <w:trPr>
          <w:trHeight w:val="2552"/>
          <w:jc w:val="center"/>
        </w:trPr>
        <w:tc>
          <w:tcPr>
            <w:tcW w:w="406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C67D10F" w14:textId="77777777" w:rsidR="006F1136" w:rsidRPr="00D81F99" w:rsidRDefault="006F1136" w:rsidP="006F1136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D81F99">
              <w:rPr>
                <w:rFonts w:asciiTheme="minorHAnsi" w:hAnsiTheme="minorHAnsi" w:cstheme="minorHAnsi"/>
              </w:rPr>
              <w:t xml:space="preserve">Det hænger sammen med (emne): </w:t>
            </w:r>
          </w:p>
        </w:tc>
        <w:tc>
          <w:tcPr>
            <w:tcW w:w="406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5CC2621" w14:textId="77777777" w:rsidR="006F1136" w:rsidRPr="00D81F99" w:rsidRDefault="006F1136" w:rsidP="006F1136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D81F99">
              <w:rPr>
                <w:rFonts w:asciiTheme="minorHAnsi" w:hAnsiTheme="minorHAnsi" w:cstheme="minorHAnsi"/>
              </w:rPr>
              <w:t>Det minder mig om:</w:t>
            </w:r>
          </w:p>
        </w:tc>
        <w:tc>
          <w:tcPr>
            <w:tcW w:w="406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3DFBF97" w14:textId="77777777" w:rsidR="006F1136" w:rsidRPr="00D81F99" w:rsidRDefault="006F1136" w:rsidP="006F1136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D81F99">
              <w:rPr>
                <w:rFonts w:asciiTheme="minorHAnsi" w:hAnsiTheme="minorHAnsi" w:cstheme="minorHAnsi"/>
              </w:rPr>
              <w:t>Det betyder:</w:t>
            </w:r>
          </w:p>
        </w:tc>
      </w:tr>
      <w:tr w:rsidR="006F1136" w:rsidRPr="00185A8D" w14:paraId="0510ACBC" w14:textId="77777777" w:rsidTr="006F1136">
        <w:trPr>
          <w:trHeight w:val="2552"/>
          <w:jc w:val="center"/>
        </w:trPr>
        <w:tc>
          <w:tcPr>
            <w:tcW w:w="406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58C25138" w14:textId="77777777" w:rsidR="006F1136" w:rsidRPr="00D81F99" w:rsidRDefault="006F1136" w:rsidP="006F1136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D81F99">
              <w:rPr>
                <w:rFonts w:asciiTheme="minorHAnsi" w:hAnsiTheme="minorHAnsi" w:cstheme="minorHAnsi"/>
              </w:rPr>
              <w:t>Synonym:</w:t>
            </w:r>
          </w:p>
          <w:p w14:paraId="31B2C2F0" w14:textId="77777777" w:rsidR="006F1136" w:rsidRPr="00D81F99" w:rsidRDefault="006F1136" w:rsidP="006F1136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  <w:p w14:paraId="31ED32C0" w14:textId="77777777" w:rsidR="006F1136" w:rsidRPr="00D81F99" w:rsidRDefault="006F1136" w:rsidP="006F1136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  <w:p w14:paraId="73C0C71D" w14:textId="77777777" w:rsidR="006F1136" w:rsidRPr="00D81F99" w:rsidRDefault="006F1136" w:rsidP="006F1136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D81F99">
              <w:rPr>
                <w:rFonts w:asciiTheme="minorHAnsi" w:hAnsiTheme="minorHAnsi" w:cstheme="minorHAnsi"/>
              </w:rPr>
              <w:t>Antonym:</w:t>
            </w:r>
          </w:p>
        </w:tc>
        <w:tc>
          <w:tcPr>
            <w:tcW w:w="406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vAlign w:val="center"/>
          </w:tcPr>
          <w:p w14:paraId="45A39BCC" w14:textId="77777777" w:rsidR="006F1136" w:rsidRPr="00D81F99" w:rsidRDefault="006F1136" w:rsidP="006F1136">
            <w:pPr>
              <w:pStyle w:val="Brdtekst"/>
              <w:spacing w:after="120"/>
              <w:jc w:val="center"/>
              <w:rPr>
                <w:rFonts w:asciiTheme="minorHAnsi" w:hAnsiTheme="minorHAnsi" w:cstheme="minorHAnsi"/>
                <w:i/>
              </w:rPr>
            </w:pPr>
            <w:r w:rsidRPr="00D81F99">
              <w:rPr>
                <w:rFonts w:asciiTheme="minorHAnsi" w:hAnsiTheme="minorHAnsi" w:cstheme="minorHAnsi"/>
                <w:i/>
              </w:rPr>
              <w:t>(Ord)</w:t>
            </w:r>
          </w:p>
        </w:tc>
        <w:tc>
          <w:tcPr>
            <w:tcW w:w="406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09CA91E" w14:textId="77777777" w:rsidR="006F1136" w:rsidRPr="00D81F99" w:rsidRDefault="006F1136" w:rsidP="006F1136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D81F99">
              <w:rPr>
                <w:rFonts w:asciiTheme="minorHAnsi" w:hAnsiTheme="minorHAnsi" w:cstheme="minorHAnsi"/>
              </w:rPr>
              <w:t>Jeg kan huske det, fordi:</w:t>
            </w:r>
          </w:p>
        </w:tc>
      </w:tr>
      <w:tr w:rsidR="006F1136" w:rsidRPr="00185A8D" w14:paraId="6CDD07FA" w14:textId="77777777" w:rsidTr="006F1136">
        <w:trPr>
          <w:trHeight w:val="2552"/>
          <w:jc w:val="center"/>
        </w:trPr>
        <w:tc>
          <w:tcPr>
            <w:tcW w:w="406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auto"/>
          </w:tcPr>
          <w:p w14:paraId="6BBF4AB0" w14:textId="77777777" w:rsidR="006F1136" w:rsidRPr="00D81F99" w:rsidRDefault="006F1136" w:rsidP="006F1136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D81F99">
              <w:rPr>
                <w:rFonts w:asciiTheme="minorHAnsi" w:hAnsiTheme="minorHAnsi" w:cstheme="minorHAnsi"/>
              </w:rPr>
              <w:t>Jeg har set/hørt det her:</w:t>
            </w:r>
          </w:p>
        </w:tc>
        <w:tc>
          <w:tcPr>
            <w:tcW w:w="406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4A12A17" w14:textId="77777777" w:rsidR="006F1136" w:rsidRPr="00D81F99" w:rsidRDefault="006F1136" w:rsidP="006F1136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D81F99">
              <w:rPr>
                <w:rFonts w:asciiTheme="minorHAnsi" w:hAnsiTheme="minorHAnsi" w:cstheme="minorHAnsi"/>
              </w:rPr>
              <w:t>På et andet sprog hedder det:</w:t>
            </w:r>
          </w:p>
        </w:tc>
        <w:tc>
          <w:tcPr>
            <w:tcW w:w="406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5D87A6A" w14:textId="77777777" w:rsidR="006F1136" w:rsidRPr="00D81F99" w:rsidRDefault="006F1136" w:rsidP="006F1136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D81F99">
              <w:rPr>
                <w:rFonts w:asciiTheme="minorHAnsi" w:hAnsiTheme="minorHAnsi" w:cstheme="minorHAnsi"/>
              </w:rPr>
              <w:t>Tegning:</w:t>
            </w:r>
          </w:p>
        </w:tc>
      </w:tr>
    </w:tbl>
    <w:p w14:paraId="7687E8FE" w14:textId="77777777" w:rsidR="00813A52" w:rsidRDefault="00D81F99" w:rsidP="00E42831">
      <w:pPr>
        <w:spacing w:after="120"/>
      </w:pPr>
    </w:p>
    <w:sectPr w:rsidR="00813A52" w:rsidSect="006F1136">
      <w:footerReference w:type="default" r:id="rId7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81974" w14:textId="77777777" w:rsidR="00CC6F1F" w:rsidRDefault="00CC6F1F" w:rsidP="00CC6F1F">
      <w:r>
        <w:separator/>
      </w:r>
    </w:p>
  </w:endnote>
  <w:endnote w:type="continuationSeparator" w:id="0">
    <w:p w14:paraId="480602AF" w14:textId="77777777" w:rsidR="00CC6F1F" w:rsidRDefault="00CC6F1F" w:rsidP="00CC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75708" w14:textId="67C5B310" w:rsidR="005078CB" w:rsidRPr="00EC385A" w:rsidRDefault="005078CB" w:rsidP="005078CB">
    <w:pPr>
      <w:pStyle w:val="Kolofon"/>
      <w:jc w:val="center"/>
      <w:rPr>
        <w:rFonts w:asciiTheme="minorHAnsi" w:hAnsiTheme="minorHAnsi" w:cstheme="minorHAnsi"/>
      </w:rPr>
    </w:pPr>
    <w:r w:rsidRPr="00CC6F1F">
      <w:rPr>
        <w:rFonts w:asciiTheme="minorHAnsi" w:hAnsiTheme="minorHAnsi" w:cstheme="minorHAnsi"/>
      </w:rPr>
      <w:t xml:space="preserve">Supplerende materiale til </w:t>
    </w:r>
    <w:r w:rsidRPr="00EC385A">
      <w:rPr>
        <w:rFonts w:asciiTheme="minorHAnsi" w:hAnsiTheme="minorHAnsi" w:cstheme="minorHAnsi"/>
        <w:i/>
        <w:iCs/>
      </w:rPr>
      <w:t>Flere sprog i læringen</w:t>
    </w:r>
    <w:r>
      <w:rPr>
        <w:rFonts w:asciiTheme="minorHAnsi" w:hAnsiTheme="minorHAnsi" w:cstheme="minorHAnsi"/>
        <w:i/>
        <w:iCs/>
      </w:rPr>
      <w:t xml:space="preserve">. </w:t>
    </w:r>
    <w:proofErr w:type="spellStart"/>
    <w:r w:rsidRPr="00EC385A">
      <w:rPr>
        <w:rFonts w:asciiTheme="minorHAnsi" w:hAnsiTheme="minorHAnsi" w:cstheme="minorHAnsi"/>
        <w:i/>
        <w:iCs/>
      </w:rPr>
      <w:t>Translanguaging</w:t>
    </w:r>
    <w:proofErr w:type="spellEnd"/>
    <w:r w:rsidRPr="00EC385A">
      <w:rPr>
        <w:rFonts w:asciiTheme="minorHAnsi" w:hAnsiTheme="minorHAnsi" w:cstheme="minorHAnsi"/>
        <w:i/>
        <w:iCs/>
      </w:rPr>
      <w:t xml:space="preserve"> i praksis</w:t>
    </w:r>
    <w:r>
      <w:rPr>
        <w:rFonts w:asciiTheme="minorHAnsi" w:hAnsiTheme="minorHAnsi" w:cstheme="minorHAnsi"/>
        <w:i/>
        <w:iCs/>
      </w:rPr>
      <w:t xml:space="preserve"> </w:t>
    </w:r>
    <w:r w:rsidRPr="00CC6F1F">
      <w:rPr>
        <w:rFonts w:asciiTheme="minorHAnsi" w:hAnsiTheme="minorHAnsi" w:cstheme="minorHAnsi"/>
      </w:rPr>
      <w:t xml:space="preserve">af </w:t>
    </w:r>
    <w:r w:rsidRPr="00EC385A">
      <w:rPr>
        <w:rFonts w:asciiTheme="minorHAnsi" w:hAnsiTheme="minorHAnsi" w:cstheme="minorHAnsi"/>
      </w:rPr>
      <w:t>Anne Holmen og Helene Thise</w:t>
    </w:r>
  </w:p>
  <w:p w14:paraId="58D28248" w14:textId="77777777" w:rsidR="005078CB" w:rsidRPr="00CC6F1F" w:rsidRDefault="005078CB" w:rsidP="005078CB">
    <w:pPr>
      <w:jc w:val="center"/>
      <w:rPr>
        <w:rFonts w:asciiTheme="minorHAnsi" w:hAnsiTheme="minorHAnsi" w:cstheme="minorHAnsi"/>
        <w:sz w:val="20"/>
        <w:szCs w:val="20"/>
      </w:rPr>
    </w:pPr>
    <w:r w:rsidRPr="00CC6F1F">
      <w:rPr>
        <w:rFonts w:asciiTheme="minorHAnsi" w:hAnsiTheme="minorHAnsi" w:cstheme="minorHAnsi"/>
        <w:sz w:val="20"/>
        <w:szCs w:val="20"/>
      </w:rPr>
      <w:t xml:space="preserve">© Forfatterne og Samfundslitteratur </w:t>
    </w:r>
    <w:r w:rsidRPr="00EC385A">
      <w:rPr>
        <w:rFonts w:asciiTheme="minorHAnsi" w:hAnsiTheme="minorHAnsi" w:cstheme="minorHAnsi"/>
      </w:rPr>
      <w:t>2021</w:t>
    </w:r>
  </w:p>
  <w:p w14:paraId="3E5258B1" w14:textId="727F1FE4" w:rsidR="00CC6F1F" w:rsidRPr="005078CB" w:rsidRDefault="00CC6F1F" w:rsidP="005078C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25D1F" w14:textId="77777777" w:rsidR="00CC6F1F" w:rsidRDefault="00CC6F1F" w:rsidP="00CC6F1F">
      <w:r>
        <w:separator/>
      </w:r>
    </w:p>
  </w:footnote>
  <w:footnote w:type="continuationSeparator" w:id="0">
    <w:p w14:paraId="7C149BC0" w14:textId="77777777" w:rsidR="00CC6F1F" w:rsidRDefault="00CC6F1F" w:rsidP="00CC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7036E"/>
    <w:multiLevelType w:val="hybridMultilevel"/>
    <w:tmpl w:val="74DA3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1F"/>
    <w:rsid w:val="00185A8D"/>
    <w:rsid w:val="002C668B"/>
    <w:rsid w:val="00374D37"/>
    <w:rsid w:val="00392B36"/>
    <w:rsid w:val="003E715D"/>
    <w:rsid w:val="005078CB"/>
    <w:rsid w:val="0051187D"/>
    <w:rsid w:val="006F1136"/>
    <w:rsid w:val="007417CE"/>
    <w:rsid w:val="00786B23"/>
    <w:rsid w:val="007E181B"/>
    <w:rsid w:val="008262AC"/>
    <w:rsid w:val="009500D9"/>
    <w:rsid w:val="00A12908"/>
    <w:rsid w:val="00A55E70"/>
    <w:rsid w:val="00B23FCA"/>
    <w:rsid w:val="00B32D6D"/>
    <w:rsid w:val="00B8306A"/>
    <w:rsid w:val="00C27ADE"/>
    <w:rsid w:val="00C65E5A"/>
    <w:rsid w:val="00CC6F1F"/>
    <w:rsid w:val="00CD738E"/>
    <w:rsid w:val="00CF3162"/>
    <w:rsid w:val="00D572B3"/>
    <w:rsid w:val="00D81F99"/>
    <w:rsid w:val="00E42831"/>
    <w:rsid w:val="00FB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9556"/>
  <w15:chartTrackingRefBased/>
  <w15:docId w15:val="{55526084-6922-48B8-81CD-B2A041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F1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CC6F1F"/>
  </w:style>
  <w:style w:type="character" w:customStyle="1" w:styleId="BrdtekstTegn">
    <w:name w:val="Brødtekst Tegn"/>
    <w:basedOn w:val="Standardskrifttypeiafsnit"/>
    <w:link w:val="Brdtekst"/>
    <w:uiPriority w:val="1"/>
    <w:rsid w:val="00CC6F1F"/>
    <w:rPr>
      <w:rFonts w:ascii="Book Antiqua" w:eastAsia="Book Antiqua" w:hAnsi="Book Antiqua" w:cs="Book Antiqua"/>
    </w:rPr>
  </w:style>
  <w:style w:type="table" w:styleId="Tabel-Gitter">
    <w:name w:val="Table Grid"/>
    <w:basedOn w:val="Tabel-Normal"/>
    <w:uiPriority w:val="3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C6F1F"/>
    <w:rPr>
      <w:rFonts w:ascii="Book Antiqua" w:eastAsia="Book Antiqua" w:hAnsi="Book Antiqua" w:cs="Book Antiqua"/>
    </w:rPr>
  </w:style>
  <w:style w:type="paragraph" w:styleId="Sidefod">
    <w:name w:val="footer"/>
    <w:basedOn w:val="Normal"/>
    <w:link w:val="Sidefo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C6F1F"/>
    <w:rPr>
      <w:rFonts w:ascii="Book Antiqua" w:eastAsia="Book Antiqua" w:hAnsi="Book Antiqua" w:cs="Book Antiqua"/>
    </w:rPr>
  </w:style>
  <w:style w:type="paragraph" w:customStyle="1" w:styleId="Kolofon">
    <w:name w:val="Kolofon"/>
    <w:basedOn w:val="Normal"/>
    <w:uiPriority w:val="99"/>
    <w:rsid w:val="005078CB"/>
    <w:pPr>
      <w:widowControl/>
      <w:adjustRightInd w:val="0"/>
      <w:spacing w:line="360" w:lineRule="auto"/>
      <w:textAlignment w:val="center"/>
    </w:pPr>
    <w:rPr>
      <w:rFonts w:ascii="Minion Pro" w:eastAsiaTheme="minorHAnsi" w:hAnsi="Minion Pro" w:cs="Minion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Deborah Lynn Madsen</cp:lastModifiedBy>
  <cp:revision>3</cp:revision>
  <dcterms:created xsi:type="dcterms:W3CDTF">2021-11-30T14:14:00Z</dcterms:created>
  <dcterms:modified xsi:type="dcterms:W3CDTF">2021-12-01T09:20:00Z</dcterms:modified>
</cp:coreProperties>
</file>