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E743C" w14:textId="56EC4D84" w:rsidR="00BE764A" w:rsidRDefault="00BE764A" w:rsidP="00BE764A">
      <w:pPr>
        <w:spacing w:after="0"/>
        <w:rPr>
          <w:rFonts w:ascii="Times New Roman" w:hAnsi="Times New Roman" w:cs="Times New Roman"/>
          <w:b/>
          <w:color w:val="000000" w:themeColor="text1"/>
          <w:sz w:val="20"/>
          <w:szCs w:val="20"/>
        </w:rPr>
      </w:pPr>
      <w:bookmarkStart w:id="0" w:name="_GoBack"/>
      <w:bookmarkEnd w:id="0"/>
      <w:r>
        <w:rPr>
          <w:rFonts w:ascii="Times New Roman" w:hAnsi="Times New Roman" w:cs="Times New Roman"/>
          <w:b/>
          <w:color w:val="000000" w:themeColor="text1"/>
          <w:sz w:val="20"/>
          <w:szCs w:val="20"/>
        </w:rPr>
        <w:t>Løsninger til kapitel 8: Konjunkturbevægelser og økonomisk styring</w:t>
      </w:r>
    </w:p>
    <w:p w14:paraId="33CAC883" w14:textId="77777777" w:rsidR="00DA1915" w:rsidRDefault="00DA1915" w:rsidP="000262D4">
      <w:pPr>
        <w:spacing w:after="0"/>
        <w:rPr>
          <w:rFonts w:ascii="Times New Roman" w:hAnsi="Times New Roman" w:cs="Times New Roman"/>
          <w:b/>
          <w:color w:val="000000" w:themeColor="text1"/>
          <w:sz w:val="20"/>
          <w:szCs w:val="20"/>
        </w:rPr>
      </w:pPr>
    </w:p>
    <w:p w14:paraId="66BB7848" w14:textId="3AD26072" w:rsidR="000262D4" w:rsidRPr="00460E64" w:rsidRDefault="000262D4" w:rsidP="000262D4">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8.1</w:t>
      </w:r>
    </w:p>
    <w:p w14:paraId="030329AC" w14:textId="78E2DC3F" w:rsidR="007313D7" w:rsidRPr="00460E64" w:rsidRDefault="00F70B8E" w:rsidP="000262D4">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’Konjunkturer’ er en betegnelse for udsving i makroøkonomiske nøglevariable, som f.eks. BNP, beskæftigelse, arbejdsløshed, inflation osv.</w:t>
      </w:r>
      <w:r w:rsidR="00E478E4">
        <w:rPr>
          <w:rFonts w:ascii="Times New Roman" w:hAnsi="Times New Roman" w:cs="Times New Roman"/>
          <w:color w:val="000000" w:themeColor="text1"/>
          <w:sz w:val="20"/>
          <w:szCs w:val="20"/>
        </w:rPr>
        <w:t xml:space="preserve"> Højkonjunktur er en situation med en økonomisk vækst med over 2,5 </w:t>
      </w:r>
      <w:r w:rsidR="00BE764A">
        <w:rPr>
          <w:rFonts w:ascii="Times New Roman" w:hAnsi="Times New Roman" w:cs="Times New Roman"/>
          <w:color w:val="000000" w:themeColor="text1"/>
          <w:sz w:val="20"/>
          <w:szCs w:val="20"/>
        </w:rPr>
        <w:t>%</w:t>
      </w:r>
      <w:r w:rsidR="00E478E4">
        <w:rPr>
          <w:rFonts w:ascii="Times New Roman" w:hAnsi="Times New Roman" w:cs="Times New Roman"/>
          <w:color w:val="000000" w:themeColor="text1"/>
          <w:sz w:val="20"/>
          <w:szCs w:val="20"/>
        </w:rPr>
        <w:t xml:space="preserve"> om året, </w:t>
      </w:r>
      <w:r w:rsidR="003B10FA">
        <w:rPr>
          <w:rFonts w:ascii="Times New Roman" w:hAnsi="Times New Roman" w:cs="Times New Roman"/>
          <w:color w:val="000000" w:themeColor="text1"/>
          <w:sz w:val="20"/>
          <w:szCs w:val="20"/>
        </w:rPr>
        <w:t>men</w:t>
      </w:r>
      <w:r w:rsidR="00E478E4">
        <w:rPr>
          <w:rFonts w:ascii="Times New Roman" w:hAnsi="Times New Roman" w:cs="Times New Roman"/>
          <w:color w:val="000000" w:themeColor="text1"/>
          <w:sz w:val="20"/>
          <w:szCs w:val="20"/>
        </w:rPr>
        <w:t xml:space="preserve"> en periode hvor BNP kun stiger med højst 1,5 </w:t>
      </w:r>
      <w:r w:rsidR="00BE764A">
        <w:rPr>
          <w:rFonts w:ascii="Times New Roman" w:hAnsi="Times New Roman" w:cs="Times New Roman"/>
          <w:color w:val="000000" w:themeColor="text1"/>
          <w:sz w:val="20"/>
          <w:szCs w:val="20"/>
        </w:rPr>
        <w:t>%</w:t>
      </w:r>
      <w:r w:rsidR="00E478E4">
        <w:rPr>
          <w:rFonts w:ascii="Times New Roman" w:hAnsi="Times New Roman" w:cs="Times New Roman"/>
          <w:color w:val="000000" w:themeColor="text1"/>
          <w:sz w:val="20"/>
          <w:szCs w:val="20"/>
        </w:rPr>
        <w:t xml:space="preserve"> eller måske tilmed falder kaldes for en økonomisk krise eller lavkonjunktur. Disse procenter gælder kun for de rige, industrialiserede lande</w:t>
      </w:r>
      <w:r w:rsidR="00BE764A">
        <w:rPr>
          <w:rFonts w:ascii="Times New Roman" w:hAnsi="Times New Roman" w:cs="Times New Roman"/>
          <w:color w:val="000000" w:themeColor="text1"/>
          <w:sz w:val="20"/>
          <w:szCs w:val="20"/>
        </w:rPr>
        <w:t xml:space="preserve"> </w:t>
      </w:r>
      <w:r w:rsidR="007C6D5C">
        <w:rPr>
          <w:rFonts w:ascii="Times New Roman" w:hAnsi="Times New Roman" w:cs="Times New Roman"/>
          <w:color w:val="000000" w:themeColor="text1"/>
          <w:sz w:val="20"/>
          <w:szCs w:val="20"/>
        </w:rPr>
        <w:t xml:space="preserve">og </w:t>
      </w:r>
      <w:r w:rsidR="00E478E4">
        <w:rPr>
          <w:rFonts w:ascii="Times New Roman" w:hAnsi="Times New Roman" w:cs="Times New Roman"/>
          <w:color w:val="000000" w:themeColor="text1"/>
          <w:sz w:val="20"/>
          <w:szCs w:val="20"/>
        </w:rPr>
        <w:t>ikke for u</w:t>
      </w:r>
      <w:r w:rsidR="003B10FA">
        <w:rPr>
          <w:rFonts w:ascii="Times New Roman" w:hAnsi="Times New Roman" w:cs="Times New Roman"/>
          <w:color w:val="000000" w:themeColor="text1"/>
          <w:sz w:val="20"/>
          <w:szCs w:val="20"/>
        </w:rPr>
        <w:t>dviklings</w:t>
      </w:r>
      <w:r w:rsidR="00E478E4">
        <w:rPr>
          <w:rFonts w:ascii="Times New Roman" w:hAnsi="Times New Roman" w:cs="Times New Roman"/>
          <w:color w:val="000000" w:themeColor="text1"/>
          <w:sz w:val="20"/>
          <w:szCs w:val="20"/>
        </w:rPr>
        <w:t>landene.</w:t>
      </w:r>
    </w:p>
    <w:p w14:paraId="116481B4" w14:textId="77777777" w:rsidR="00E478E4" w:rsidRDefault="00E478E4" w:rsidP="00D2491C">
      <w:pPr>
        <w:spacing w:after="0"/>
        <w:rPr>
          <w:rFonts w:ascii="Times New Roman" w:hAnsi="Times New Roman" w:cs="Times New Roman"/>
          <w:b/>
          <w:color w:val="000000" w:themeColor="text1"/>
          <w:sz w:val="20"/>
          <w:szCs w:val="20"/>
        </w:rPr>
      </w:pPr>
    </w:p>
    <w:p w14:paraId="75ECCAD4" w14:textId="77777777" w:rsidR="00E478E4" w:rsidRDefault="00E478E4" w:rsidP="00D2491C">
      <w:pPr>
        <w:spacing w:after="0"/>
        <w:rPr>
          <w:rFonts w:ascii="Times New Roman" w:hAnsi="Times New Roman" w:cs="Times New Roman"/>
          <w:b/>
          <w:color w:val="000000" w:themeColor="text1"/>
          <w:sz w:val="20"/>
          <w:szCs w:val="20"/>
        </w:rPr>
      </w:pPr>
    </w:p>
    <w:p w14:paraId="6B853D05" w14:textId="57D0878B" w:rsidR="00085227" w:rsidRPr="00460E64" w:rsidRDefault="00B41AEF" w:rsidP="00D2491C">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w:t>
      </w:r>
      <w:r w:rsidR="008A573C">
        <w:rPr>
          <w:rFonts w:ascii="Times New Roman" w:hAnsi="Times New Roman" w:cs="Times New Roman"/>
          <w:b/>
          <w:color w:val="000000" w:themeColor="text1"/>
          <w:sz w:val="20"/>
          <w:szCs w:val="20"/>
        </w:rPr>
        <w:t>2</w:t>
      </w:r>
    </w:p>
    <w:p w14:paraId="5E03369D" w14:textId="4383CEFC" w:rsidR="00E478E4" w:rsidRPr="00BE764A" w:rsidRDefault="00E478E4" w:rsidP="00D2491C">
      <w:pPr>
        <w:spacing w:after="0"/>
        <w:rPr>
          <w:rFonts w:ascii="Times New Roman" w:hAnsi="Times New Roman" w:cs="Times New Roman"/>
          <w:color w:val="000000" w:themeColor="text1"/>
          <w:sz w:val="20"/>
          <w:szCs w:val="20"/>
        </w:rPr>
      </w:pPr>
      <w:r w:rsidRPr="00BE764A">
        <w:rPr>
          <w:rFonts w:ascii="Times New Roman" w:hAnsi="Times New Roman" w:cs="Times New Roman"/>
          <w:color w:val="000000" w:themeColor="text1"/>
          <w:sz w:val="20"/>
          <w:szCs w:val="20"/>
        </w:rPr>
        <w:t>Væksten kan måles i BNP, faste priser, indeks 2010 = 100</w:t>
      </w:r>
      <w:r w:rsidR="00FD61CC" w:rsidRPr="00BE764A">
        <w:rPr>
          <w:rFonts w:ascii="Times New Roman" w:hAnsi="Times New Roman" w:cs="Times New Roman"/>
          <w:color w:val="000000" w:themeColor="text1"/>
          <w:sz w:val="20"/>
          <w:szCs w:val="20"/>
        </w:rPr>
        <w:t xml:space="preserve">:  </w:t>
      </w:r>
    </w:p>
    <w:tbl>
      <w:tblPr>
        <w:tblStyle w:val="Tabel-Gitter"/>
        <w:tblW w:w="0" w:type="auto"/>
        <w:tblInd w:w="108" w:type="dxa"/>
        <w:tblLook w:val="04A0" w:firstRow="1" w:lastRow="0" w:firstColumn="1" w:lastColumn="0" w:noHBand="0" w:noVBand="1"/>
      </w:tblPr>
      <w:tblGrid>
        <w:gridCol w:w="1345"/>
        <w:gridCol w:w="1454"/>
        <w:gridCol w:w="1454"/>
      </w:tblGrid>
      <w:tr w:rsidR="00BE764A" w14:paraId="36D02345" w14:textId="77777777" w:rsidTr="00BE764A">
        <w:tc>
          <w:tcPr>
            <w:tcW w:w="1345" w:type="dxa"/>
          </w:tcPr>
          <w:p w14:paraId="290AC323" w14:textId="77777777" w:rsidR="00BE764A" w:rsidRDefault="00BE764A" w:rsidP="00D2491C">
            <w:pPr>
              <w:rPr>
                <w:rFonts w:ascii="Times New Roman" w:hAnsi="Times New Roman" w:cs="Times New Roman"/>
                <w:color w:val="000000" w:themeColor="text1"/>
                <w:sz w:val="20"/>
                <w:szCs w:val="20"/>
              </w:rPr>
            </w:pPr>
          </w:p>
        </w:tc>
        <w:tc>
          <w:tcPr>
            <w:tcW w:w="1454" w:type="dxa"/>
          </w:tcPr>
          <w:p w14:paraId="1CECEB83" w14:textId="1DFA77CA" w:rsidR="00BE764A" w:rsidRPr="00BE764A" w:rsidRDefault="00BE764A" w:rsidP="00BE764A">
            <w:pPr>
              <w:jc w:val="center"/>
              <w:rPr>
                <w:rFonts w:ascii="Times New Roman" w:hAnsi="Times New Roman" w:cs="Times New Roman"/>
                <w:b/>
                <w:color w:val="000000" w:themeColor="text1"/>
                <w:sz w:val="20"/>
                <w:szCs w:val="20"/>
              </w:rPr>
            </w:pPr>
            <w:r w:rsidRPr="00BE764A">
              <w:rPr>
                <w:rFonts w:ascii="Times New Roman" w:hAnsi="Times New Roman" w:cs="Times New Roman"/>
                <w:b/>
                <w:color w:val="000000" w:themeColor="text1"/>
                <w:sz w:val="20"/>
                <w:szCs w:val="20"/>
              </w:rPr>
              <w:t>200</w:t>
            </w:r>
            <w:r w:rsidR="00E526F8">
              <w:rPr>
                <w:rFonts w:ascii="Times New Roman" w:hAnsi="Times New Roman" w:cs="Times New Roman"/>
                <w:b/>
                <w:color w:val="000000" w:themeColor="text1"/>
                <w:sz w:val="20"/>
                <w:szCs w:val="20"/>
              </w:rPr>
              <w:t>9</w:t>
            </w:r>
          </w:p>
        </w:tc>
        <w:tc>
          <w:tcPr>
            <w:tcW w:w="1454" w:type="dxa"/>
          </w:tcPr>
          <w:p w14:paraId="4813B33E" w14:textId="1B46C09E" w:rsidR="00BE764A" w:rsidRPr="00BE764A" w:rsidRDefault="00BE764A" w:rsidP="00BE764A">
            <w:pPr>
              <w:jc w:val="center"/>
              <w:rPr>
                <w:rFonts w:ascii="Times New Roman" w:hAnsi="Times New Roman" w:cs="Times New Roman"/>
                <w:b/>
                <w:color w:val="000000" w:themeColor="text1"/>
                <w:sz w:val="20"/>
                <w:szCs w:val="20"/>
              </w:rPr>
            </w:pPr>
            <w:r w:rsidRPr="00BE764A">
              <w:rPr>
                <w:rFonts w:ascii="Times New Roman" w:hAnsi="Times New Roman" w:cs="Times New Roman"/>
                <w:b/>
                <w:color w:val="000000" w:themeColor="text1"/>
                <w:sz w:val="20"/>
                <w:szCs w:val="20"/>
              </w:rPr>
              <w:t>201</w:t>
            </w:r>
            <w:r w:rsidR="00E526F8">
              <w:rPr>
                <w:rFonts w:ascii="Times New Roman" w:hAnsi="Times New Roman" w:cs="Times New Roman"/>
                <w:b/>
                <w:color w:val="000000" w:themeColor="text1"/>
                <w:sz w:val="20"/>
                <w:szCs w:val="20"/>
              </w:rPr>
              <w:t>9</w:t>
            </w:r>
          </w:p>
        </w:tc>
      </w:tr>
      <w:tr w:rsidR="00BE764A" w14:paraId="27FF44C6" w14:textId="77777777" w:rsidTr="00BE764A">
        <w:tc>
          <w:tcPr>
            <w:tcW w:w="1345" w:type="dxa"/>
          </w:tcPr>
          <w:p w14:paraId="69E5EE6C" w14:textId="028775D2" w:rsidR="00BE764A" w:rsidRDefault="00BE764A" w:rsidP="00D2491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EU-28</w:t>
            </w:r>
          </w:p>
        </w:tc>
        <w:tc>
          <w:tcPr>
            <w:tcW w:w="1454" w:type="dxa"/>
          </w:tcPr>
          <w:p w14:paraId="34F895B4" w14:textId="639E39A8" w:rsidR="00BE764A" w:rsidRDefault="00B850CF" w:rsidP="00BE764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97,9</w:t>
            </w:r>
          </w:p>
        </w:tc>
        <w:tc>
          <w:tcPr>
            <w:tcW w:w="1454" w:type="dxa"/>
          </w:tcPr>
          <w:p w14:paraId="3F93E685" w14:textId="447F1810" w:rsidR="00BE764A" w:rsidRDefault="00545FC7" w:rsidP="00BE764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r w:rsidR="00A63870">
              <w:rPr>
                <w:rFonts w:ascii="Times New Roman" w:hAnsi="Times New Roman" w:cs="Times New Roman"/>
                <w:color w:val="000000" w:themeColor="text1"/>
                <w:sz w:val="20"/>
                <w:szCs w:val="20"/>
              </w:rPr>
              <w:t>4,8</w:t>
            </w:r>
          </w:p>
        </w:tc>
      </w:tr>
      <w:tr w:rsidR="00BE764A" w14:paraId="1AB08FC0" w14:textId="77777777" w:rsidTr="00BE764A">
        <w:tc>
          <w:tcPr>
            <w:tcW w:w="1345" w:type="dxa"/>
          </w:tcPr>
          <w:p w14:paraId="06FE2C36" w14:textId="21BFAE31" w:rsidR="00BE764A" w:rsidRDefault="00BE764A" w:rsidP="00D2491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OECD</w:t>
            </w:r>
          </w:p>
        </w:tc>
        <w:tc>
          <w:tcPr>
            <w:tcW w:w="1454" w:type="dxa"/>
          </w:tcPr>
          <w:p w14:paraId="5FF2C3A5" w14:textId="3A54E8E4" w:rsidR="00BE764A" w:rsidRDefault="00BA1CBC" w:rsidP="00BE764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97,0</w:t>
            </w:r>
          </w:p>
        </w:tc>
        <w:tc>
          <w:tcPr>
            <w:tcW w:w="1454" w:type="dxa"/>
          </w:tcPr>
          <w:p w14:paraId="7F487B56" w14:textId="2547A5F6" w:rsidR="00BE764A" w:rsidRDefault="00BE764A" w:rsidP="00BE764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r w:rsidR="00BA1CBC">
              <w:rPr>
                <w:rFonts w:ascii="Times New Roman" w:hAnsi="Times New Roman" w:cs="Times New Roman"/>
                <w:color w:val="000000" w:themeColor="text1"/>
                <w:sz w:val="20"/>
                <w:szCs w:val="20"/>
              </w:rPr>
              <w:t>8,0</w:t>
            </w:r>
          </w:p>
        </w:tc>
      </w:tr>
    </w:tbl>
    <w:p w14:paraId="46639A0F" w14:textId="0E29BC4A" w:rsidR="00FD61CC" w:rsidRDefault="00FD61CC" w:rsidP="00D2491C">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BE764A">
        <w:rPr>
          <w:rFonts w:ascii="Times New Roman" w:hAnsi="Times New Roman" w:cs="Times New Roman"/>
          <w:color w:val="000000" w:themeColor="text1"/>
          <w:sz w:val="20"/>
          <w:szCs w:val="20"/>
        </w:rPr>
        <w:t xml:space="preserve">Kilde: </w:t>
      </w:r>
      <w:r>
        <w:rPr>
          <w:rFonts w:ascii="Times New Roman" w:hAnsi="Times New Roman" w:cs="Times New Roman"/>
          <w:color w:val="000000" w:themeColor="text1"/>
          <w:sz w:val="20"/>
          <w:szCs w:val="20"/>
        </w:rPr>
        <w:t>Statist</w:t>
      </w:r>
      <w:r w:rsidR="00BE764A">
        <w:rPr>
          <w:rFonts w:ascii="Times New Roman" w:hAnsi="Times New Roman" w:cs="Times New Roman"/>
          <w:color w:val="000000" w:themeColor="text1"/>
          <w:sz w:val="20"/>
          <w:szCs w:val="20"/>
        </w:rPr>
        <w:t>isk Tiårsoversigt, 20</w:t>
      </w:r>
      <w:r w:rsidR="00BA1CBC">
        <w:rPr>
          <w:rFonts w:ascii="Times New Roman" w:hAnsi="Times New Roman" w:cs="Times New Roman"/>
          <w:color w:val="000000" w:themeColor="text1"/>
          <w:sz w:val="20"/>
          <w:szCs w:val="20"/>
        </w:rPr>
        <w:t>20</w:t>
      </w:r>
      <w:r w:rsidR="00BE764A">
        <w:rPr>
          <w:rFonts w:ascii="Times New Roman" w:hAnsi="Times New Roman" w:cs="Times New Roman"/>
          <w:color w:val="000000" w:themeColor="text1"/>
          <w:sz w:val="20"/>
          <w:szCs w:val="20"/>
        </w:rPr>
        <w:t>, p. 1</w:t>
      </w:r>
      <w:r w:rsidR="00545FC7">
        <w:rPr>
          <w:rFonts w:ascii="Times New Roman" w:hAnsi="Times New Roman" w:cs="Times New Roman"/>
          <w:color w:val="000000" w:themeColor="text1"/>
          <w:sz w:val="20"/>
          <w:szCs w:val="20"/>
        </w:rPr>
        <w:t>81</w:t>
      </w:r>
      <w:r w:rsidR="0011057A">
        <w:rPr>
          <w:rFonts w:ascii="Times New Roman" w:hAnsi="Times New Roman" w:cs="Times New Roman"/>
          <w:color w:val="000000" w:themeColor="text1"/>
          <w:sz w:val="20"/>
          <w:szCs w:val="20"/>
        </w:rPr>
        <w:t>;</w:t>
      </w:r>
      <w:r w:rsidR="000F421F">
        <w:rPr>
          <w:rFonts w:ascii="Times New Roman" w:hAnsi="Times New Roman" w:cs="Times New Roman"/>
          <w:color w:val="000000" w:themeColor="text1"/>
          <w:sz w:val="20"/>
          <w:szCs w:val="20"/>
        </w:rPr>
        <w:t xml:space="preserve"> </w:t>
      </w:r>
      <w:r w:rsidR="0011057A">
        <w:rPr>
          <w:rFonts w:ascii="Times New Roman" w:hAnsi="Times New Roman" w:cs="Times New Roman"/>
          <w:color w:val="000000" w:themeColor="text1"/>
          <w:sz w:val="20"/>
          <w:szCs w:val="20"/>
        </w:rPr>
        <w:t>Tabel 9.5 i lærebogen</w:t>
      </w:r>
      <w:r w:rsidR="006778A1">
        <w:rPr>
          <w:rFonts w:ascii="Times New Roman" w:hAnsi="Times New Roman" w:cs="Times New Roman"/>
          <w:color w:val="000000" w:themeColor="text1"/>
          <w:sz w:val="20"/>
          <w:szCs w:val="20"/>
        </w:rPr>
        <w:t>; ”Den økonomiske udvikling i de europæiske lande halter efter”</w:t>
      </w:r>
      <w:r w:rsidR="004C6AC0">
        <w:rPr>
          <w:rFonts w:ascii="Times New Roman" w:hAnsi="Times New Roman" w:cs="Times New Roman"/>
          <w:color w:val="000000" w:themeColor="text1"/>
          <w:sz w:val="20"/>
          <w:szCs w:val="20"/>
        </w:rPr>
        <w:t>,</w:t>
      </w:r>
      <w:r w:rsidR="00CC7CBC">
        <w:rPr>
          <w:rFonts w:ascii="Times New Roman" w:hAnsi="Times New Roman" w:cs="Times New Roman"/>
          <w:color w:val="000000" w:themeColor="text1"/>
          <w:sz w:val="20"/>
          <w:szCs w:val="20"/>
        </w:rPr>
        <w:t xml:space="preserve"> Børsen </w:t>
      </w:r>
      <w:r w:rsidR="009C48E0">
        <w:rPr>
          <w:rFonts w:ascii="Times New Roman" w:hAnsi="Times New Roman" w:cs="Times New Roman"/>
          <w:color w:val="000000" w:themeColor="text1"/>
          <w:sz w:val="20"/>
          <w:szCs w:val="20"/>
        </w:rPr>
        <w:t>11. marts 2021</w:t>
      </w:r>
      <w:r w:rsidR="00545FC7">
        <w:rPr>
          <w:rFonts w:ascii="Times New Roman" w:hAnsi="Times New Roman" w:cs="Times New Roman"/>
          <w:color w:val="000000" w:themeColor="text1"/>
          <w:sz w:val="20"/>
          <w:szCs w:val="20"/>
        </w:rPr>
        <w:t>)</w:t>
      </w:r>
    </w:p>
    <w:p w14:paraId="7AD7B854" w14:textId="77777777" w:rsidR="007313D7" w:rsidRPr="00460E64" w:rsidRDefault="007313D7" w:rsidP="00D2491C">
      <w:pPr>
        <w:spacing w:after="0"/>
        <w:rPr>
          <w:rFonts w:ascii="Times New Roman" w:hAnsi="Times New Roman" w:cs="Times New Roman"/>
          <w:color w:val="000000" w:themeColor="text1"/>
          <w:sz w:val="20"/>
          <w:szCs w:val="20"/>
        </w:rPr>
      </w:pPr>
    </w:p>
    <w:p w14:paraId="17AB5678" w14:textId="77777777" w:rsidR="00FD61CC" w:rsidRDefault="00FD61CC" w:rsidP="00D2491C">
      <w:pPr>
        <w:spacing w:after="0"/>
        <w:rPr>
          <w:rFonts w:ascii="Times New Roman" w:hAnsi="Times New Roman" w:cs="Times New Roman"/>
          <w:b/>
          <w:color w:val="000000" w:themeColor="text1"/>
          <w:sz w:val="20"/>
          <w:szCs w:val="20"/>
        </w:rPr>
      </w:pPr>
    </w:p>
    <w:p w14:paraId="7C5F2A1A" w14:textId="00996459" w:rsidR="00B41AEF" w:rsidRPr="00460E64" w:rsidRDefault="00B41AEF" w:rsidP="00D2491C">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w:t>
      </w:r>
      <w:r w:rsidR="008A573C">
        <w:rPr>
          <w:rFonts w:ascii="Times New Roman" w:hAnsi="Times New Roman" w:cs="Times New Roman"/>
          <w:b/>
          <w:color w:val="000000" w:themeColor="text1"/>
          <w:sz w:val="20"/>
          <w:szCs w:val="20"/>
        </w:rPr>
        <w:t>3</w:t>
      </w:r>
    </w:p>
    <w:p w14:paraId="2BB69361" w14:textId="77777777" w:rsidR="003B10FA" w:rsidRDefault="00F7201F" w:rsidP="00D2491C">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Som den klassiske teoris førstemand mente Adam Smith (1726-1790), at statens rolle i samfundsøkonomien skulle være så lille som mulig. Dels mente han, at den enkelte borgers personlige frihed skulle beskyttes mod statens indgreb, og dels mente han, at samfundsøkonomien bedst ville fungere uden alt for mange statsindgreb.</w:t>
      </w:r>
    </w:p>
    <w:p w14:paraId="2ACB808D" w14:textId="77777777" w:rsidR="00BE764A" w:rsidRDefault="00BE764A" w:rsidP="00D2491C">
      <w:pPr>
        <w:spacing w:after="0"/>
        <w:rPr>
          <w:rFonts w:ascii="Times New Roman" w:hAnsi="Times New Roman" w:cs="Times New Roman"/>
          <w:color w:val="000000" w:themeColor="text1"/>
          <w:sz w:val="20"/>
          <w:szCs w:val="20"/>
        </w:rPr>
      </w:pPr>
    </w:p>
    <w:p w14:paraId="28CDD8BA" w14:textId="7C1EAB78" w:rsidR="00F7201F" w:rsidRDefault="00F7201F" w:rsidP="00D2491C">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 modsætning til Adam Smith var </w:t>
      </w:r>
      <w:r w:rsidR="00601E18">
        <w:rPr>
          <w:rFonts w:ascii="Times New Roman" w:hAnsi="Times New Roman" w:cs="Times New Roman"/>
          <w:color w:val="000000" w:themeColor="text1"/>
          <w:sz w:val="20"/>
          <w:szCs w:val="20"/>
        </w:rPr>
        <w:t xml:space="preserve">John </w:t>
      </w:r>
      <w:r w:rsidR="00EA423F">
        <w:rPr>
          <w:rFonts w:ascii="Times New Roman" w:hAnsi="Times New Roman" w:cs="Times New Roman"/>
          <w:color w:val="000000" w:themeColor="text1"/>
          <w:sz w:val="20"/>
          <w:szCs w:val="20"/>
        </w:rPr>
        <w:t xml:space="preserve">Maynard </w:t>
      </w:r>
      <w:r>
        <w:rPr>
          <w:rFonts w:ascii="Times New Roman" w:hAnsi="Times New Roman" w:cs="Times New Roman"/>
          <w:color w:val="000000" w:themeColor="text1"/>
          <w:sz w:val="20"/>
          <w:szCs w:val="20"/>
        </w:rPr>
        <w:t xml:space="preserve">Keynes </w:t>
      </w:r>
      <w:r w:rsidR="00554E75">
        <w:rPr>
          <w:rFonts w:ascii="Times New Roman" w:hAnsi="Times New Roman" w:cs="Times New Roman"/>
          <w:color w:val="000000" w:themeColor="text1"/>
          <w:sz w:val="20"/>
          <w:szCs w:val="20"/>
        </w:rPr>
        <w:t xml:space="preserve">(1883-1946) </w:t>
      </w:r>
      <w:r>
        <w:rPr>
          <w:rFonts w:ascii="Times New Roman" w:hAnsi="Times New Roman" w:cs="Times New Roman"/>
          <w:color w:val="000000" w:themeColor="text1"/>
          <w:sz w:val="20"/>
          <w:szCs w:val="20"/>
        </w:rPr>
        <w:t xml:space="preserve">af den opfattelse, at </w:t>
      </w:r>
      <w:r w:rsidR="00554E75">
        <w:rPr>
          <w:rFonts w:ascii="Times New Roman" w:hAnsi="Times New Roman" w:cs="Times New Roman"/>
          <w:color w:val="000000" w:themeColor="text1"/>
          <w:sz w:val="20"/>
          <w:szCs w:val="20"/>
        </w:rPr>
        <w:t>man fra centralt hold – især staten – skulle søge at påvirke efterspørgslen. For hvis samfundsøkonomien var præget af lav efterspørgsel og stor arbejdsløshed, måtte der tilføres øget efterspørgsel udefra. I en sådan situation burde staten føre en ekspansiv finanspolitik, som ville øge befolkningens købekraft</w:t>
      </w:r>
      <w:r w:rsidR="003B10FA">
        <w:rPr>
          <w:rFonts w:ascii="Times New Roman" w:hAnsi="Times New Roman" w:cs="Times New Roman"/>
          <w:color w:val="000000" w:themeColor="text1"/>
          <w:sz w:val="20"/>
          <w:szCs w:val="20"/>
        </w:rPr>
        <w:t xml:space="preserve"> og </w:t>
      </w:r>
      <w:r w:rsidR="009C1F3D">
        <w:rPr>
          <w:rFonts w:ascii="Times New Roman" w:hAnsi="Times New Roman" w:cs="Times New Roman"/>
          <w:color w:val="000000" w:themeColor="text1"/>
          <w:sz w:val="20"/>
          <w:szCs w:val="20"/>
        </w:rPr>
        <w:t xml:space="preserve">effektive </w:t>
      </w:r>
      <w:r w:rsidR="003B10FA">
        <w:rPr>
          <w:rFonts w:ascii="Times New Roman" w:hAnsi="Times New Roman" w:cs="Times New Roman"/>
          <w:color w:val="000000" w:themeColor="text1"/>
          <w:sz w:val="20"/>
          <w:szCs w:val="20"/>
        </w:rPr>
        <w:t>efterspørgsel</w:t>
      </w:r>
      <w:r w:rsidR="00554E75">
        <w:rPr>
          <w:rFonts w:ascii="Times New Roman" w:hAnsi="Times New Roman" w:cs="Times New Roman"/>
          <w:color w:val="000000" w:themeColor="text1"/>
          <w:sz w:val="20"/>
          <w:szCs w:val="20"/>
        </w:rPr>
        <w:t>.</w:t>
      </w:r>
    </w:p>
    <w:p w14:paraId="2DD79559" w14:textId="77777777" w:rsidR="00F7201F" w:rsidRDefault="00F7201F" w:rsidP="00D2491C">
      <w:pPr>
        <w:spacing w:after="0"/>
        <w:rPr>
          <w:rFonts w:ascii="Times New Roman" w:hAnsi="Times New Roman" w:cs="Times New Roman"/>
          <w:color w:val="000000" w:themeColor="text1"/>
          <w:sz w:val="20"/>
          <w:szCs w:val="20"/>
        </w:rPr>
      </w:pPr>
    </w:p>
    <w:p w14:paraId="509B8140" w14:textId="77777777" w:rsidR="007A3063" w:rsidRPr="00460E64" w:rsidRDefault="007A3063" w:rsidP="00D2491C">
      <w:pPr>
        <w:spacing w:after="0"/>
        <w:rPr>
          <w:rFonts w:ascii="Times New Roman" w:hAnsi="Times New Roman" w:cs="Times New Roman"/>
          <w:color w:val="000000" w:themeColor="text1"/>
          <w:sz w:val="20"/>
          <w:szCs w:val="20"/>
        </w:rPr>
      </w:pPr>
    </w:p>
    <w:p w14:paraId="77382BA0" w14:textId="0A627775" w:rsidR="00E35310" w:rsidRPr="00460E64" w:rsidRDefault="00E35310" w:rsidP="00D2491C">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w:t>
      </w:r>
      <w:r w:rsidR="008A573C">
        <w:rPr>
          <w:rFonts w:ascii="Times New Roman" w:hAnsi="Times New Roman" w:cs="Times New Roman"/>
          <w:b/>
          <w:color w:val="000000" w:themeColor="text1"/>
          <w:sz w:val="20"/>
          <w:szCs w:val="20"/>
        </w:rPr>
        <w:t>4</w:t>
      </w:r>
    </w:p>
    <w:p w14:paraId="7DD7CA98" w14:textId="0C809ABB" w:rsidR="00146B3A" w:rsidRPr="00146B3A" w:rsidRDefault="00146B3A" w:rsidP="00D2491C">
      <w:pPr>
        <w:spacing w:after="0"/>
        <w:rPr>
          <w:rFonts w:ascii="Times New Roman" w:hAnsi="Times New Roman" w:cs="Times New Roman"/>
          <w:color w:val="000000" w:themeColor="text1"/>
          <w:sz w:val="20"/>
          <w:szCs w:val="20"/>
          <w:vertAlign w:val="subscript"/>
        </w:rPr>
      </w:pPr>
      <w:r>
        <w:rPr>
          <w:rFonts w:ascii="Times New Roman" w:hAnsi="Times New Roman" w:cs="Times New Roman"/>
          <w:color w:val="000000" w:themeColor="text1"/>
          <w:sz w:val="20"/>
          <w:szCs w:val="20"/>
        </w:rPr>
        <w:t>Figur 8.2 illustrerer den keynesianske opfattelse af, hvordan den effektive efterspørgsel på vare- og tjenestemarkedet påvirker arbejdsmarkedet. På arbejdsmarkedet medfører produktionsstigningen, at beskæftigelsen vokser (fra L</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til L</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w:t>
      </w:r>
      <w:r w:rsidR="004B3C28">
        <w:rPr>
          <w:rFonts w:ascii="Times New Roman" w:hAnsi="Times New Roman" w:cs="Times New Roman"/>
          <w:color w:val="000000" w:themeColor="text1"/>
          <w:sz w:val="20"/>
          <w:szCs w:val="20"/>
          <w:vertAlign w:val="subscript"/>
        </w:rPr>
        <w:t>.</w:t>
      </w:r>
      <w:r w:rsidR="004B3C28">
        <w:rPr>
          <w:rFonts w:ascii="Times New Roman" w:hAnsi="Times New Roman" w:cs="Times New Roman"/>
          <w:color w:val="000000" w:themeColor="text1"/>
          <w:sz w:val="20"/>
          <w:szCs w:val="20"/>
        </w:rPr>
        <w:t xml:space="preserve"> Men stigningen i beskæftigelsen garanterer ikke nødvendigvis, at arbejdsmarkedet når det punkt, hvor der er fuld beskæftigelse (L</w:t>
      </w:r>
      <w:r w:rsidR="004B3C28">
        <w:rPr>
          <w:rFonts w:ascii="Times New Roman" w:hAnsi="Times New Roman" w:cs="Times New Roman"/>
          <w:color w:val="000000" w:themeColor="text1"/>
          <w:sz w:val="20"/>
          <w:szCs w:val="20"/>
          <w:vertAlign w:val="subscript"/>
        </w:rPr>
        <w:t>fb</w:t>
      </w:r>
      <w:r w:rsidR="004B3C28">
        <w:rPr>
          <w:rFonts w:ascii="Times New Roman" w:hAnsi="Times New Roman" w:cs="Times New Roman"/>
          <w:color w:val="000000" w:themeColor="text1"/>
          <w:sz w:val="20"/>
          <w:szCs w:val="20"/>
        </w:rPr>
        <w:t>). For Keynes var løsningen derfor, at staten i en sådan situation skulle øge sit forbrug – altså føre en ekspansiv finanspolitik.</w:t>
      </w:r>
      <w:r w:rsidR="004B3C28">
        <w:rPr>
          <w:rFonts w:ascii="Times New Roman" w:hAnsi="Times New Roman" w:cs="Times New Roman"/>
          <w:color w:val="000000" w:themeColor="text1"/>
          <w:sz w:val="20"/>
          <w:szCs w:val="20"/>
          <w:vertAlign w:val="subscript"/>
        </w:rPr>
        <w:t xml:space="preserve"> </w:t>
      </w:r>
    </w:p>
    <w:p w14:paraId="6C25C2C4" w14:textId="3CBCC197" w:rsidR="00554E75" w:rsidRDefault="00554E75" w:rsidP="00D2491C">
      <w:pPr>
        <w:spacing w:after="0"/>
        <w:rPr>
          <w:rFonts w:ascii="Times New Roman" w:hAnsi="Times New Roman" w:cs="Times New Roman"/>
          <w:color w:val="000000" w:themeColor="text1"/>
          <w:sz w:val="20"/>
          <w:szCs w:val="20"/>
        </w:rPr>
      </w:pPr>
    </w:p>
    <w:p w14:paraId="305B868A" w14:textId="77777777" w:rsidR="004B3C28" w:rsidRPr="00460E64" w:rsidRDefault="004B3C28" w:rsidP="00D2491C">
      <w:pPr>
        <w:spacing w:after="0"/>
        <w:rPr>
          <w:rFonts w:ascii="Times New Roman" w:hAnsi="Times New Roman" w:cs="Times New Roman"/>
          <w:color w:val="000000" w:themeColor="text1"/>
          <w:sz w:val="20"/>
          <w:szCs w:val="20"/>
        </w:rPr>
      </w:pPr>
    </w:p>
    <w:p w14:paraId="747E5D09" w14:textId="15E3584C" w:rsidR="00E35310" w:rsidRPr="003B10FA" w:rsidRDefault="00E35310" w:rsidP="00D2491C">
      <w:pPr>
        <w:spacing w:after="0"/>
        <w:rPr>
          <w:rFonts w:ascii="Times New Roman" w:hAnsi="Times New Roman" w:cs="Times New Roman"/>
          <w:b/>
          <w:color w:val="000000" w:themeColor="text1"/>
          <w:sz w:val="20"/>
          <w:szCs w:val="20"/>
        </w:rPr>
      </w:pPr>
      <w:r w:rsidRPr="003B10FA">
        <w:rPr>
          <w:rFonts w:ascii="Times New Roman" w:hAnsi="Times New Roman" w:cs="Times New Roman"/>
          <w:b/>
          <w:color w:val="000000" w:themeColor="text1"/>
          <w:sz w:val="20"/>
          <w:szCs w:val="20"/>
        </w:rPr>
        <w:t>8.</w:t>
      </w:r>
      <w:r w:rsidR="008A573C" w:rsidRPr="003B10FA">
        <w:rPr>
          <w:rFonts w:ascii="Times New Roman" w:hAnsi="Times New Roman" w:cs="Times New Roman"/>
          <w:b/>
          <w:color w:val="000000" w:themeColor="text1"/>
          <w:sz w:val="20"/>
          <w:szCs w:val="20"/>
        </w:rPr>
        <w:t>5</w:t>
      </w:r>
    </w:p>
    <w:p w14:paraId="52B1B2B1" w14:textId="28D4B9F6" w:rsidR="004B3C28" w:rsidRDefault="004B3C28" w:rsidP="00554217">
      <w:pPr>
        <w:rPr>
          <w:rFonts w:ascii="Times New Roman" w:hAnsi="Times New Roman" w:cs="Times New Roman"/>
          <w:sz w:val="20"/>
          <w:szCs w:val="20"/>
        </w:rPr>
      </w:pPr>
      <w:r w:rsidRPr="003B10FA">
        <w:rPr>
          <w:rFonts w:ascii="Times New Roman" w:hAnsi="Times New Roman" w:cs="Times New Roman"/>
          <w:sz w:val="20"/>
          <w:szCs w:val="20"/>
        </w:rPr>
        <w:t>De to skoler er enige om, at variationer i den samlede efterspørgsel er en vigtig grund til svingninger i den samlede produktion og beskæftigelse, og at en for stor udvidelse af efterspørgslen vil føre til inflation, uden at</w:t>
      </w:r>
      <w:r w:rsidR="008253F0" w:rsidRPr="003B10FA">
        <w:rPr>
          <w:rFonts w:ascii="Times New Roman" w:hAnsi="Times New Roman" w:cs="Times New Roman"/>
          <w:sz w:val="20"/>
          <w:szCs w:val="20"/>
        </w:rPr>
        <w:t xml:space="preserve"> produktion og beskæftigelse øges tilsvarende. Der er også enighed om, at det er nødvendigt at føre både finans- og pengepolitik</w:t>
      </w:r>
      <w:r w:rsidR="00794104">
        <w:rPr>
          <w:rFonts w:ascii="Times New Roman" w:hAnsi="Times New Roman" w:cs="Times New Roman"/>
          <w:sz w:val="20"/>
          <w:szCs w:val="20"/>
        </w:rPr>
        <w:t xml:space="preserve">. </w:t>
      </w:r>
      <w:r w:rsidR="008253F0" w:rsidRPr="003B10FA">
        <w:rPr>
          <w:rFonts w:ascii="Times New Roman" w:hAnsi="Times New Roman" w:cs="Times New Roman"/>
          <w:sz w:val="20"/>
          <w:szCs w:val="20"/>
        </w:rPr>
        <w:t>Men de to skoler prioriterer de to instrumenter forskelligt. De neoklassiske økonomer lægger vægt på pengepolitikken, mens keynesianerne generelt går ind for anvendelse af finanspolitik.</w:t>
      </w:r>
      <w:r w:rsidRPr="003B10FA">
        <w:rPr>
          <w:rFonts w:ascii="Times New Roman" w:hAnsi="Times New Roman" w:cs="Times New Roman"/>
          <w:sz w:val="20"/>
          <w:szCs w:val="20"/>
        </w:rPr>
        <w:t xml:space="preserve"> </w:t>
      </w:r>
    </w:p>
    <w:p w14:paraId="60688A0D" w14:textId="3E714487" w:rsidR="00794104" w:rsidRDefault="00274200" w:rsidP="00554217">
      <w:pPr>
        <w:rPr>
          <w:rFonts w:ascii="Times New Roman" w:hAnsi="Times New Roman" w:cs="Times New Roman"/>
          <w:sz w:val="20"/>
          <w:szCs w:val="20"/>
        </w:rPr>
      </w:pPr>
      <w:r w:rsidRPr="0027109C">
        <w:rPr>
          <w:rFonts w:ascii="Times New Roman" w:hAnsi="Times New Roman" w:cs="Times New Roman"/>
          <w:i/>
          <w:iCs/>
          <w:sz w:val="20"/>
          <w:szCs w:val="20"/>
        </w:rPr>
        <w:t>Monetari</w:t>
      </w:r>
      <w:r w:rsidR="0027109C" w:rsidRPr="0027109C">
        <w:rPr>
          <w:rFonts w:ascii="Times New Roman" w:hAnsi="Times New Roman" w:cs="Times New Roman"/>
          <w:i/>
          <w:iCs/>
          <w:sz w:val="20"/>
          <w:szCs w:val="20"/>
        </w:rPr>
        <w:t xml:space="preserve">smen </w:t>
      </w:r>
      <w:r w:rsidR="0027109C">
        <w:rPr>
          <w:rFonts w:ascii="Times New Roman" w:hAnsi="Times New Roman" w:cs="Times New Roman"/>
          <w:sz w:val="20"/>
          <w:szCs w:val="20"/>
        </w:rPr>
        <w:t>er en nyere udgave af neoklassisk teori</w:t>
      </w:r>
      <w:r w:rsidR="00B3327B">
        <w:rPr>
          <w:rFonts w:ascii="Times New Roman" w:hAnsi="Times New Roman" w:cs="Times New Roman"/>
          <w:sz w:val="20"/>
          <w:szCs w:val="20"/>
        </w:rPr>
        <w:t>, som har haft stor indflydelse på penge- og valutapolitik</w:t>
      </w:r>
      <w:r w:rsidR="003B51CB">
        <w:rPr>
          <w:rFonts w:ascii="Times New Roman" w:hAnsi="Times New Roman" w:cs="Times New Roman"/>
          <w:sz w:val="20"/>
          <w:szCs w:val="20"/>
        </w:rPr>
        <w:t xml:space="preserve"> i Danmark som i EU</w:t>
      </w:r>
      <w:r w:rsidR="00D6735E">
        <w:rPr>
          <w:rFonts w:ascii="Times New Roman" w:hAnsi="Times New Roman" w:cs="Times New Roman"/>
          <w:sz w:val="20"/>
          <w:szCs w:val="20"/>
        </w:rPr>
        <w:t xml:space="preserve">. Monetaristerne mener, at en </w:t>
      </w:r>
      <w:r w:rsidR="00BB3B51">
        <w:rPr>
          <w:rFonts w:ascii="Times New Roman" w:hAnsi="Times New Roman" w:cs="Times New Roman"/>
          <w:sz w:val="20"/>
          <w:szCs w:val="20"/>
        </w:rPr>
        <w:t>´forkert´ pengepolitik kan forvolde stor skade</w:t>
      </w:r>
      <w:r w:rsidR="00F8106F">
        <w:rPr>
          <w:rFonts w:ascii="Times New Roman" w:hAnsi="Times New Roman" w:cs="Times New Roman"/>
          <w:sz w:val="20"/>
          <w:szCs w:val="20"/>
        </w:rPr>
        <w:t>.</w:t>
      </w:r>
      <w:r w:rsidR="00BB3B51">
        <w:rPr>
          <w:rFonts w:ascii="Times New Roman" w:hAnsi="Times New Roman" w:cs="Times New Roman"/>
          <w:sz w:val="20"/>
          <w:szCs w:val="20"/>
        </w:rPr>
        <w:t xml:space="preserve"> Hvor</w:t>
      </w:r>
      <w:r w:rsidR="00F8356A">
        <w:rPr>
          <w:rFonts w:ascii="Times New Roman" w:hAnsi="Times New Roman" w:cs="Times New Roman"/>
          <w:sz w:val="20"/>
          <w:szCs w:val="20"/>
        </w:rPr>
        <w:t xml:space="preserve"> Keynes (1936) betragter krisen i 1930’er</w:t>
      </w:r>
      <w:r w:rsidR="00B64502">
        <w:rPr>
          <w:rFonts w:ascii="Times New Roman" w:hAnsi="Times New Roman" w:cs="Times New Roman"/>
          <w:sz w:val="20"/>
          <w:szCs w:val="20"/>
        </w:rPr>
        <w:t>ne som et resultat af en generelt manglende efterspørg</w:t>
      </w:r>
      <w:r w:rsidR="007B15C5">
        <w:rPr>
          <w:rFonts w:ascii="Times New Roman" w:hAnsi="Times New Roman" w:cs="Times New Roman"/>
          <w:sz w:val="20"/>
          <w:szCs w:val="20"/>
        </w:rPr>
        <w:t>sel i samfundet, ser monetarismens grundlægger</w:t>
      </w:r>
      <w:r w:rsidR="00277CB4">
        <w:rPr>
          <w:rFonts w:ascii="Times New Roman" w:hAnsi="Times New Roman" w:cs="Times New Roman"/>
          <w:sz w:val="20"/>
          <w:szCs w:val="20"/>
        </w:rPr>
        <w:t xml:space="preserve"> Milton Friedman (1912-2006)</w:t>
      </w:r>
      <w:r w:rsidR="00F20CF2">
        <w:rPr>
          <w:rFonts w:ascii="Times New Roman" w:hAnsi="Times New Roman" w:cs="Times New Roman"/>
          <w:sz w:val="20"/>
          <w:szCs w:val="20"/>
        </w:rPr>
        <w:t xml:space="preserve"> den som e</w:t>
      </w:r>
      <w:r w:rsidR="006861EA">
        <w:rPr>
          <w:rFonts w:ascii="Times New Roman" w:hAnsi="Times New Roman" w:cs="Times New Roman"/>
          <w:sz w:val="20"/>
          <w:szCs w:val="20"/>
        </w:rPr>
        <w:t>t resultat</w:t>
      </w:r>
      <w:r w:rsidR="00F20CF2">
        <w:rPr>
          <w:rFonts w:ascii="Times New Roman" w:hAnsi="Times New Roman" w:cs="Times New Roman"/>
          <w:sz w:val="20"/>
          <w:szCs w:val="20"/>
        </w:rPr>
        <w:t xml:space="preserve"> </w:t>
      </w:r>
      <w:r w:rsidR="00AF653F">
        <w:rPr>
          <w:rFonts w:ascii="Times New Roman" w:hAnsi="Times New Roman" w:cs="Times New Roman"/>
          <w:sz w:val="20"/>
          <w:szCs w:val="20"/>
        </w:rPr>
        <w:t>af en for stram og dermed forkert pengepolitik</w:t>
      </w:r>
      <w:r w:rsidR="00C454B6">
        <w:rPr>
          <w:rFonts w:ascii="Times New Roman" w:hAnsi="Times New Roman" w:cs="Times New Roman"/>
          <w:sz w:val="20"/>
          <w:szCs w:val="20"/>
        </w:rPr>
        <w:t>.</w:t>
      </w:r>
    </w:p>
    <w:p w14:paraId="255BCD38" w14:textId="77777777" w:rsidR="00BB2AC6" w:rsidRDefault="00BB2AC6" w:rsidP="00554217">
      <w:pPr>
        <w:rPr>
          <w:rFonts w:ascii="Times New Roman" w:hAnsi="Times New Roman" w:cs="Times New Roman"/>
          <w:sz w:val="20"/>
          <w:szCs w:val="20"/>
        </w:rPr>
      </w:pPr>
    </w:p>
    <w:p w14:paraId="24E704C8" w14:textId="77777777" w:rsidR="00BB2AC6" w:rsidRDefault="00BB2AC6" w:rsidP="00554217">
      <w:pPr>
        <w:rPr>
          <w:rFonts w:ascii="Times New Roman" w:hAnsi="Times New Roman" w:cs="Times New Roman"/>
          <w:sz w:val="20"/>
          <w:szCs w:val="20"/>
        </w:rPr>
      </w:pPr>
    </w:p>
    <w:p w14:paraId="1A5EC54A" w14:textId="503F8767" w:rsidR="00F244E1" w:rsidRPr="003B10FA" w:rsidRDefault="00F244E1" w:rsidP="00554217">
      <w:pPr>
        <w:rPr>
          <w:rFonts w:ascii="Times New Roman" w:hAnsi="Times New Roman" w:cs="Times New Roman"/>
          <w:sz w:val="20"/>
          <w:szCs w:val="20"/>
        </w:rPr>
      </w:pPr>
      <w:r>
        <w:rPr>
          <w:rFonts w:ascii="Times New Roman" w:hAnsi="Times New Roman" w:cs="Times New Roman"/>
          <w:sz w:val="20"/>
          <w:szCs w:val="20"/>
        </w:rPr>
        <w:t xml:space="preserve">Ifølge monetaristerne bør en national- eller centralbank styre mængden </w:t>
      </w:r>
      <w:r w:rsidR="00A122C6">
        <w:rPr>
          <w:rFonts w:ascii="Times New Roman" w:hAnsi="Times New Roman" w:cs="Times New Roman"/>
          <w:sz w:val="20"/>
          <w:szCs w:val="20"/>
        </w:rPr>
        <w:t>af penge i samfundet, så der hverken er flere eller fæ</w:t>
      </w:r>
      <w:r w:rsidR="002F5681">
        <w:rPr>
          <w:rFonts w:ascii="Times New Roman" w:hAnsi="Times New Roman" w:cs="Times New Roman"/>
          <w:sz w:val="20"/>
          <w:szCs w:val="20"/>
        </w:rPr>
        <w:t xml:space="preserve">rre penge på markedet, end hvad </w:t>
      </w:r>
      <w:r w:rsidR="00CE25A7">
        <w:rPr>
          <w:rFonts w:ascii="Times New Roman" w:hAnsi="Times New Roman" w:cs="Times New Roman"/>
          <w:sz w:val="20"/>
          <w:szCs w:val="20"/>
        </w:rPr>
        <w:t>økonomien har behov for. Pen</w:t>
      </w:r>
      <w:r w:rsidR="00986E70">
        <w:rPr>
          <w:rFonts w:ascii="Times New Roman" w:hAnsi="Times New Roman" w:cs="Times New Roman"/>
          <w:sz w:val="20"/>
          <w:szCs w:val="20"/>
        </w:rPr>
        <w:t>ge</w:t>
      </w:r>
      <w:r w:rsidR="00CE25A7">
        <w:rPr>
          <w:rFonts w:ascii="Times New Roman" w:hAnsi="Times New Roman" w:cs="Times New Roman"/>
          <w:sz w:val="20"/>
          <w:szCs w:val="20"/>
        </w:rPr>
        <w:t xml:space="preserve">mængden bør derfor vokse i </w:t>
      </w:r>
      <w:r w:rsidR="009C70B1">
        <w:rPr>
          <w:rFonts w:ascii="Times New Roman" w:hAnsi="Times New Roman" w:cs="Times New Roman"/>
          <w:sz w:val="20"/>
          <w:szCs w:val="20"/>
        </w:rPr>
        <w:t>samme takt, som økonomien vokser plus inflation</w:t>
      </w:r>
      <w:r w:rsidR="001768D4">
        <w:rPr>
          <w:rFonts w:ascii="Times New Roman" w:hAnsi="Times New Roman" w:cs="Times New Roman"/>
          <w:sz w:val="20"/>
          <w:szCs w:val="20"/>
        </w:rPr>
        <w:t>. Hvis pengemængden stiger mere end det</w:t>
      </w:r>
      <w:r w:rsidR="00301C56">
        <w:rPr>
          <w:rFonts w:ascii="Times New Roman" w:hAnsi="Times New Roman" w:cs="Times New Roman"/>
          <w:sz w:val="20"/>
          <w:szCs w:val="20"/>
        </w:rPr>
        <w:t>, resulterer det i en højere inflation</w:t>
      </w:r>
      <w:r w:rsidR="0057242D">
        <w:rPr>
          <w:rFonts w:ascii="Times New Roman" w:hAnsi="Times New Roman" w:cs="Times New Roman"/>
          <w:sz w:val="20"/>
          <w:szCs w:val="20"/>
        </w:rPr>
        <w:t xml:space="preserve">. Hvis den stiger </w:t>
      </w:r>
      <w:r w:rsidR="004632AB">
        <w:rPr>
          <w:rFonts w:ascii="Times New Roman" w:hAnsi="Times New Roman" w:cs="Times New Roman"/>
          <w:sz w:val="20"/>
          <w:szCs w:val="20"/>
        </w:rPr>
        <w:t xml:space="preserve">mindre, </w:t>
      </w:r>
      <w:r w:rsidR="00F517C2">
        <w:rPr>
          <w:rFonts w:ascii="Times New Roman" w:hAnsi="Times New Roman" w:cs="Times New Roman"/>
          <w:sz w:val="20"/>
          <w:szCs w:val="20"/>
        </w:rPr>
        <w:t>kan de</w:t>
      </w:r>
      <w:r w:rsidR="0088416F">
        <w:rPr>
          <w:rFonts w:ascii="Times New Roman" w:hAnsi="Times New Roman" w:cs="Times New Roman"/>
          <w:sz w:val="20"/>
          <w:szCs w:val="20"/>
        </w:rPr>
        <w:t xml:space="preserve">t medføre, at priserne direkte falder og </w:t>
      </w:r>
      <w:r w:rsidR="006A495D">
        <w:rPr>
          <w:rFonts w:ascii="Times New Roman" w:hAnsi="Times New Roman" w:cs="Times New Roman"/>
          <w:sz w:val="20"/>
          <w:szCs w:val="20"/>
        </w:rPr>
        <w:t xml:space="preserve">fører til en økonomisk </w:t>
      </w:r>
      <w:r w:rsidR="00337368">
        <w:rPr>
          <w:rFonts w:ascii="Times New Roman" w:hAnsi="Times New Roman" w:cs="Times New Roman"/>
          <w:sz w:val="20"/>
          <w:szCs w:val="20"/>
        </w:rPr>
        <w:t>lavkonjunktur, som det skete i 1930’erne</w:t>
      </w:r>
      <w:r w:rsidR="004D7DB4">
        <w:rPr>
          <w:rFonts w:ascii="Times New Roman" w:hAnsi="Times New Roman" w:cs="Times New Roman"/>
          <w:sz w:val="20"/>
          <w:szCs w:val="20"/>
        </w:rPr>
        <w:t>. Moneta</w:t>
      </w:r>
      <w:r w:rsidR="004F5A13">
        <w:rPr>
          <w:rFonts w:ascii="Times New Roman" w:hAnsi="Times New Roman" w:cs="Times New Roman"/>
          <w:sz w:val="20"/>
          <w:szCs w:val="20"/>
        </w:rPr>
        <w:t>ris</w:t>
      </w:r>
      <w:r w:rsidR="000954C9">
        <w:rPr>
          <w:rFonts w:ascii="Times New Roman" w:hAnsi="Times New Roman" w:cs="Times New Roman"/>
          <w:sz w:val="20"/>
          <w:szCs w:val="20"/>
        </w:rPr>
        <w:t>terne</w:t>
      </w:r>
      <w:r w:rsidR="004F5A13">
        <w:rPr>
          <w:rFonts w:ascii="Times New Roman" w:hAnsi="Times New Roman" w:cs="Times New Roman"/>
          <w:sz w:val="20"/>
          <w:szCs w:val="20"/>
        </w:rPr>
        <w:t xml:space="preserve"> mener</w:t>
      </w:r>
      <w:r w:rsidR="000954C9">
        <w:rPr>
          <w:rFonts w:ascii="Times New Roman" w:hAnsi="Times New Roman" w:cs="Times New Roman"/>
          <w:sz w:val="20"/>
          <w:szCs w:val="20"/>
        </w:rPr>
        <w:t>, at når mængden af penge i et samfund stiger for</w:t>
      </w:r>
      <w:r w:rsidR="00534F26">
        <w:rPr>
          <w:rFonts w:ascii="Times New Roman" w:hAnsi="Times New Roman" w:cs="Times New Roman"/>
          <w:sz w:val="20"/>
          <w:szCs w:val="20"/>
        </w:rPr>
        <w:t xml:space="preserve"> meget, fører det automatisk </w:t>
      </w:r>
      <w:r w:rsidR="00BE4DA9">
        <w:rPr>
          <w:rFonts w:ascii="Times New Roman" w:hAnsi="Times New Roman" w:cs="Times New Roman"/>
          <w:sz w:val="20"/>
          <w:szCs w:val="20"/>
        </w:rPr>
        <w:t>til øget inflation</w:t>
      </w:r>
      <w:r w:rsidR="002F25A4">
        <w:rPr>
          <w:rFonts w:ascii="Times New Roman" w:hAnsi="Times New Roman" w:cs="Times New Roman"/>
          <w:sz w:val="20"/>
          <w:szCs w:val="20"/>
        </w:rPr>
        <w:t>. Der er essensen i de</w:t>
      </w:r>
      <w:r w:rsidR="00B94E77">
        <w:rPr>
          <w:rFonts w:ascii="Times New Roman" w:hAnsi="Times New Roman" w:cs="Times New Roman"/>
          <w:sz w:val="20"/>
          <w:szCs w:val="20"/>
        </w:rPr>
        <w:t>n</w:t>
      </w:r>
      <w:r w:rsidR="002F25A4">
        <w:rPr>
          <w:rFonts w:ascii="Times New Roman" w:hAnsi="Times New Roman" w:cs="Times New Roman"/>
          <w:sz w:val="20"/>
          <w:szCs w:val="20"/>
        </w:rPr>
        <w:t xml:space="preserve"> </w:t>
      </w:r>
      <w:r w:rsidR="005917B6">
        <w:rPr>
          <w:rFonts w:ascii="Times New Roman" w:hAnsi="Times New Roman" w:cs="Times New Roman"/>
          <w:sz w:val="20"/>
          <w:szCs w:val="20"/>
        </w:rPr>
        <w:t>såkaldte ´kvantitetsteori</w:t>
      </w:r>
      <w:r w:rsidR="00D656E8">
        <w:rPr>
          <w:rFonts w:ascii="Times New Roman" w:hAnsi="Times New Roman" w:cs="Times New Roman"/>
          <w:sz w:val="20"/>
          <w:szCs w:val="20"/>
        </w:rPr>
        <w:t>´</w:t>
      </w:r>
      <w:r w:rsidR="00C2560F">
        <w:rPr>
          <w:rFonts w:ascii="Times New Roman" w:hAnsi="Times New Roman" w:cs="Times New Roman"/>
          <w:sz w:val="20"/>
          <w:szCs w:val="20"/>
        </w:rPr>
        <w:t xml:space="preserve"> (</w:t>
      </w:r>
      <w:r w:rsidR="009257D2">
        <w:rPr>
          <w:rFonts w:ascii="Times New Roman" w:hAnsi="Times New Roman" w:cs="Times New Roman"/>
          <w:sz w:val="20"/>
          <w:szCs w:val="20"/>
        </w:rPr>
        <w:t>M V = P Q).</w:t>
      </w:r>
    </w:p>
    <w:p w14:paraId="31F5F58A" w14:textId="1AD62CD5" w:rsidR="00E35310" w:rsidRPr="003B10FA" w:rsidRDefault="00E35310" w:rsidP="00D2491C">
      <w:pPr>
        <w:spacing w:after="0"/>
        <w:rPr>
          <w:rFonts w:ascii="Times New Roman" w:hAnsi="Times New Roman" w:cs="Times New Roman"/>
          <w:color w:val="000000" w:themeColor="text1"/>
          <w:sz w:val="20"/>
          <w:szCs w:val="20"/>
        </w:rPr>
      </w:pPr>
    </w:p>
    <w:p w14:paraId="43D96C6D" w14:textId="1CF9E5FD" w:rsidR="00E35310" w:rsidRDefault="00E35310" w:rsidP="00D2491C">
      <w:pPr>
        <w:spacing w:after="0"/>
        <w:rPr>
          <w:rFonts w:ascii="Times New Roman" w:hAnsi="Times New Roman" w:cs="Times New Roman"/>
          <w:b/>
          <w:color w:val="000000" w:themeColor="text1"/>
          <w:sz w:val="20"/>
          <w:szCs w:val="20"/>
        </w:rPr>
      </w:pPr>
      <w:r w:rsidRPr="003B10FA">
        <w:rPr>
          <w:rFonts w:ascii="Times New Roman" w:hAnsi="Times New Roman" w:cs="Times New Roman"/>
          <w:b/>
          <w:color w:val="000000" w:themeColor="text1"/>
          <w:sz w:val="20"/>
          <w:szCs w:val="20"/>
        </w:rPr>
        <w:t>8.</w:t>
      </w:r>
      <w:r w:rsidR="008A573C" w:rsidRPr="003B10FA">
        <w:rPr>
          <w:rFonts w:ascii="Times New Roman" w:hAnsi="Times New Roman" w:cs="Times New Roman"/>
          <w:b/>
          <w:color w:val="000000" w:themeColor="text1"/>
          <w:sz w:val="20"/>
          <w:szCs w:val="20"/>
        </w:rPr>
        <w:t>6</w:t>
      </w:r>
    </w:p>
    <w:p w14:paraId="01468222" w14:textId="77777777" w:rsidR="00321B2C" w:rsidRDefault="00994FEE" w:rsidP="00D2491C">
      <w:pPr>
        <w:spacing w:after="0"/>
        <w:rPr>
          <w:rFonts w:ascii="Times New Roman" w:hAnsi="Times New Roman" w:cs="Times New Roman"/>
          <w:bCs/>
          <w:i/>
          <w:iCs/>
          <w:color w:val="000000" w:themeColor="text1"/>
          <w:sz w:val="20"/>
          <w:szCs w:val="20"/>
        </w:rPr>
      </w:pPr>
      <w:r>
        <w:rPr>
          <w:rFonts w:ascii="Times New Roman" w:hAnsi="Times New Roman" w:cs="Times New Roman"/>
          <w:bCs/>
          <w:color w:val="000000" w:themeColor="text1"/>
          <w:sz w:val="20"/>
          <w:szCs w:val="20"/>
        </w:rPr>
        <w:t xml:space="preserve">Ifølge MMT er det statens opgave at sørge for, at bankerne og de finansielle institutioner har likviditet nok til at kunne opfylde efterspørgslen i samfundet. Og det er statens opgave at opsuge købekraften i samfundet, hvis der er optræk til inflation. Det er ikke noget problem at trykke pengesedler og øge statsgælden under én bestemt forudsætning: at et land har sin egen valuta og har kontrol over den. Det har reelt været praktiseret gennem </w:t>
      </w:r>
      <w:r w:rsidR="00321B2C">
        <w:rPr>
          <w:rFonts w:ascii="Times New Roman" w:hAnsi="Times New Roman" w:cs="Times New Roman"/>
          <w:bCs/>
          <w:color w:val="000000" w:themeColor="text1"/>
          <w:sz w:val="20"/>
          <w:szCs w:val="20"/>
        </w:rPr>
        <w:t xml:space="preserve">det seneste årti i USA, EU, Japan og Kina under betegnelsen: </w:t>
      </w:r>
      <w:r w:rsidR="00321B2C">
        <w:rPr>
          <w:rFonts w:ascii="Times New Roman" w:hAnsi="Times New Roman" w:cs="Times New Roman"/>
          <w:bCs/>
          <w:i/>
          <w:iCs/>
          <w:color w:val="000000" w:themeColor="text1"/>
          <w:sz w:val="20"/>
          <w:szCs w:val="20"/>
        </w:rPr>
        <w:t>Quantitative Easing.</w:t>
      </w:r>
    </w:p>
    <w:p w14:paraId="6058B848" w14:textId="77777777" w:rsidR="00950136" w:rsidRDefault="00950136" w:rsidP="00D2491C">
      <w:pPr>
        <w:spacing w:after="0"/>
        <w:rPr>
          <w:rFonts w:ascii="Times New Roman" w:hAnsi="Times New Roman" w:cs="Times New Roman"/>
          <w:b/>
          <w:color w:val="000000" w:themeColor="text1"/>
          <w:sz w:val="20"/>
          <w:szCs w:val="20"/>
        </w:rPr>
      </w:pPr>
    </w:p>
    <w:p w14:paraId="3B2BF44B" w14:textId="150AF4A9" w:rsidR="00994FEE" w:rsidRPr="00994FEE" w:rsidRDefault="00321B2C" w:rsidP="00D2491C">
      <w:pPr>
        <w:spacing w:after="0"/>
        <w:rPr>
          <w:rFonts w:ascii="Times New Roman" w:hAnsi="Times New Roman" w:cs="Times New Roman"/>
          <w:bCs/>
          <w:color w:val="000000" w:themeColor="text1"/>
          <w:sz w:val="20"/>
          <w:szCs w:val="20"/>
        </w:rPr>
      </w:pPr>
      <w:r>
        <w:rPr>
          <w:rFonts w:ascii="Times New Roman" w:hAnsi="Times New Roman" w:cs="Times New Roman"/>
          <w:b/>
          <w:color w:val="000000" w:themeColor="text1"/>
          <w:sz w:val="20"/>
          <w:szCs w:val="20"/>
        </w:rPr>
        <w:t>8.7</w:t>
      </w:r>
      <w:r>
        <w:rPr>
          <w:rFonts w:ascii="Times New Roman" w:hAnsi="Times New Roman" w:cs="Times New Roman"/>
          <w:bCs/>
          <w:color w:val="000000" w:themeColor="text1"/>
          <w:sz w:val="20"/>
          <w:szCs w:val="20"/>
        </w:rPr>
        <w:t xml:space="preserve"> </w:t>
      </w:r>
    </w:p>
    <w:p w14:paraId="35E3F590" w14:textId="02EA9751" w:rsidR="008253F0" w:rsidRDefault="00FE002A" w:rsidP="007313D7">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På baggrund af data fra Storbritannien i perioden 1861-1957 kom Phillips frem til, at ved en lille arbejdsløshed er inflationen typisk høj, mens inflationen falder ved stigende arbejdsløshed. Man kan således sammenligne konjunkturudviklingen i et land ved at bevæge sig frem og tilbage på Phillipskurven.</w:t>
      </w:r>
    </w:p>
    <w:p w14:paraId="7CBBB605" w14:textId="0154E485" w:rsidR="00FE002A" w:rsidRDefault="00FE002A" w:rsidP="007313D7">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Tal for inflation (Forbrugerprisindeks) og arbejdsløshed i Danmark</w:t>
      </w:r>
      <w:r w:rsidR="008E61C4">
        <w:rPr>
          <w:rFonts w:ascii="Times New Roman" w:hAnsi="Times New Roman" w:cs="Times New Roman"/>
          <w:color w:val="000000" w:themeColor="text1"/>
          <w:sz w:val="20"/>
          <w:szCs w:val="20"/>
        </w:rPr>
        <w:t xml:space="preserve"> viser en næsten vandret Phillipskurve, dvs. at Danmark har haft en vedvarende lav inflation gennem de sidste 10 år.</w:t>
      </w:r>
    </w:p>
    <w:p w14:paraId="30CF6CF4" w14:textId="20938DAF" w:rsidR="008E61C4" w:rsidRDefault="008E61C4" w:rsidP="007313D7">
      <w:pPr>
        <w:spacing w:after="0"/>
        <w:rPr>
          <w:rFonts w:ascii="Times New Roman" w:hAnsi="Times New Roman" w:cs="Times New Roman"/>
          <w:color w:val="000000" w:themeColor="text1"/>
          <w:sz w:val="20"/>
          <w:szCs w:val="20"/>
        </w:rPr>
      </w:pPr>
    </w:p>
    <w:p w14:paraId="57AF24AA" w14:textId="77777777" w:rsidR="008E61C4" w:rsidRPr="00460E64" w:rsidRDefault="008E61C4" w:rsidP="007313D7">
      <w:pPr>
        <w:spacing w:after="0"/>
        <w:rPr>
          <w:rFonts w:ascii="Times New Roman" w:hAnsi="Times New Roman" w:cs="Times New Roman"/>
          <w:color w:val="000000" w:themeColor="text1"/>
          <w:sz w:val="20"/>
          <w:szCs w:val="20"/>
        </w:rPr>
      </w:pPr>
    </w:p>
    <w:p w14:paraId="45171336" w14:textId="2DDA7041" w:rsidR="00E35310" w:rsidRPr="00460E64" w:rsidRDefault="00E35310" w:rsidP="00D2491C">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w:t>
      </w:r>
      <w:r w:rsidR="00321B2C">
        <w:rPr>
          <w:rFonts w:ascii="Times New Roman" w:hAnsi="Times New Roman" w:cs="Times New Roman"/>
          <w:b/>
          <w:color w:val="000000" w:themeColor="text1"/>
          <w:sz w:val="20"/>
          <w:szCs w:val="20"/>
        </w:rPr>
        <w:t>8</w:t>
      </w:r>
    </w:p>
    <w:p w14:paraId="3CEA3070" w14:textId="0487462C" w:rsidR="008E61C4" w:rsidRPr="008E61C4" w:rsidRDefault="006233F8" w:rsidP="00D2491C">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 en økonomisk lavkonjunktur kan man </w:t>
      </w:r>
      <w:r w:rsidR="009C1F3D">
        <w:rPr>
          <w:rFonts w:ascii="Times New Roman" w:hAnsi="Times New Roman" w:cs="Times New Roman"/>
          <w:color w:val="000000" w:themeColor="text1"/>
          <w:sz w:val="20"/>
          <w:szCs w:val="20"/>
        </w:rPr>
        <w:t>beslutte</w:t>
      </w:r>
      <w:r>
        <w:rPr>
          <w:rFonts w:ascii="Times New Roman" w:hAnsi="Times New Roman" w:cs="Times New Roman"/>
          <w:color w:val="000000" w:themeColor="text1"/>
          <w:sz w:val="20"/>
          <w:szCs w:val="20"/>
        </w:rPr>
        <w:t xml:space="preserve"> at føre en mere ekspansiv finanspolitik ved f.eks. at forøge udgifterne til offentlige anlægsarbejder og/eller ved at sænke skatter og afgifter. Men hvis der indtræffer en lavkonjunktur i en situation med et permanent strukturelt underskud på de offentlige budgetter, kan det være umuligt at føre en ekspansiv finanspolitik, bl.a. fordi ØMU-samarbejdet har lagt en </w:t>
      </w:r>
      <w:r w:rsidR="003B10FA">
        <w:rPr>
          <w:rFonts w:ascii="Times New Roman" w:hAnsi="Times New Roman" w:cs="Times New Roman"/>
          <w:color w:val="000000" w:themeColor="text1"/>
          <w:sz w:val="20"/>
          <w:szCs w:val="20"/>
        </w:rPr>
        <w:t>øvre</w:t>
      </w:r>
      <w:r>
        <w:rPr>
          <w:rFonts w:ascii="Times New Roman" w:hAnsi="Times New Roman" w:cs="Times New Roman"/>
          <w:color w:val="000000" w:themeColor="text1"/>
          <w:sz w:val="20"/>
          <w:szCs w:val="20"/>
        </w:rPr>
        <w:t xml:space="preserve"> grænse for, hvor stort et strukturelt underskud EU-landene må have (se også afsnit 7.5.4).</w:t>
      </w:r>
    </w:p>
    <w:p w14:paraId="1B27DB36" w14:textId="77777777" w:rsidR="008E61C4" w:rsidRDefault="008E61C4" w:rsidP="00D2491C">
      <w:pPr>
        <w:spacing w:after="0"/>
        <w:rPr>
          <w:rFonts w:ascii="Times New Roman" w:hAnsi="Times New Roman" w:cs="Times New Roman"/>
          <w:b/>
          <w:color w:val="000000" w:themeColor="text1"/>
          <w:sz w:val="20"/>
          <w:szCs w:val="20"/>
        </w:rPr>
      </w:pPr>
    </w:p>
    <w:p w14:paraId="5980FF79" w14:textId="77777777" w:rsidR="006B2175" w:rsidRDefault="006B2175" w:rsidP="00D2491C">
      <w:pPr>
        <w:spacing w:after="0"/>
        <w:rPr>
          <w:rFonts w:ascii="Times New Roman" w:hAnsi="Times New Roman" w:cs="Times New Roman"/>
          <w:b/>
          <w:color w:val="000000" w:themeColor="text1"/>
          <w:sz w:val="20"/>
          <w:szCs w:val="20"/>
        </w:rPr>
      </w:pPr>
    </w:p>
    <w:p w14:paraId="3338E522" w14:textId="1D90D11F" w:rsidR="00355AF8" w:rsidRPr="00460E64" w:rsidRDefault="00355AF8" w:rsidP="00D2491C">
      <w:pPr>
        <w:spacing w:after="0"/>
        <w:rPr>
          <w:rFonts w:ascii="Times New Roman" w:hAnsi="Times New Roman" w:cs="Times New Roman"/>
          <w:b/>
          <w:color w:val="000000" w:themeColor="text1"/>
          <w:sz w:val="20"/>
          <w:szCs w:val="20"/>
        </w:rPr>
      </w:pPr>
      <w:r w:rsidRPr="00460E64">
        <w:rPr>
          <w:rFonts w:ascii="Times New Roman" w:hAnsi="Times New Roman" w:cs="Times New Roman"/>
          <w:b/>
          <w:color w:val="000000" w:themeColor="text1"/>
          <w:sz w:val="20"/>
          <w:szCs w:val="20"/>
        </w:rPr>
        <w:t>8.</w:t>
      </w:r>
      <w:r w:rsidR="00321B2C">
        <w:rPr>
          <w:rFonts w:ascii="Times New Roman" w:hAnsi="Times New Roman" w:cs="Times New Roman"/>
          <w:b/>
          <w:color w:val="000000" w:themeColor="text1"/>
          <w:sz w:val="20"/>
          <w:szCs w:val="20"/>
        </w:rPr>
        <w:t>9</w:t>
      </w:r>
    </w:p>
    <w:p w14:paraId="1E18B0E2" w14:textId="7888EC7D" w:rsidR="00756846" w:rsidRDefault="00756846" w:rsidP="007313D7">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”Lukket og åben økonomi”: </w:t>
      </w:r>
      <w:r w:rsidR="00BE764A">
        <w:rPr>
          <w:rFonts w:ascii="Times New Roman" w:hAnsi="Times New Roman" w:cs="Times New Roman"/>
          <w:color w:val="000000" w:themeColor="text1"/>
          <w:sz w:val="20"/>
          <w:szCs w:val="20"/>
        </w:rPr>
        <w:t>L</w:t>
      </w:r>
      <w:r>
        <w:rPr>
          <w:rFonts w:ascii="Times New Roman" w:hAnsi="Times New Roman" w:cs="Times New Roman"/>
          <w:color w:val="000000" w:themeColor="text1"/>
          <w:sz w:val="20"/>
          <w:szCs w:val="20"/>
        </w:rPr>
        <w:t>ande med en relativ lille/stor udenrigshandel i procent af BNP.</w:t>
      </w:r>
    </w:p>
    <w:p w14:paraId="16D64174" w14:textId="5540EC88" w:rsidR="00756846" w:rsidRDefault="00756846" w:rsidP="007313D7">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M/BNP x 100 = importkvoten</w:t>
      </w:r>
      <w:r w:rsidR="00545FC7">
        <w:rPr>
          <w:rFonts w:ascii="Times New Roman" w:hAnsi="Times New Roman" w:cs="Times New Roman"/>
          <w:color w:val="000000" w:themeColor="text1"/>
          <w:sz w:val="20"/>
          <w:szCs w:val="20"/>
        </w:rPr>
        <w:t xml:space="preserve"> (Statistisk Tiårsoversigt 20</w:t>
      </w:r>
      <w:r w:rsidR="008F4865">
        <w:rPr>
          <w:rFonts w:ascii="Times New Roman" w:hAnsi="Times New Roman" w:cs="Times New Roman"/>
          <w:color w:val="000000" w:themeColor="text1"/>
          <w:sz w:val="20"/>
          <w:szCs w:val="20"/>
        </w:rPr>
        <w:t>20</w:t>
      </w:r>
      <w:r w:rsidR="00545FC7">
        <w:rPr>
          <w:rFonts w:ascii="Times New Roman" w:hAnsi="Times New Roman" w:cs="Times New Roman"/>
          <w:color w:val="000000" w:themeColor="text1"/>
          <w:sz w:val="20"/>
          <w:szCs w:val="20"/>
        </w:rPr>
        <w:t xml:space="preserve">, p. 182) </w:t>
      </w:r>
    </w:p>
    <w:p w14:paraId="5C0F657B" w14:textId="77777777" w:rsidR="00BE764A" w:rsidRDefault="00BE764A" w:rsidP="007313D7">
      <w:pPr>
        <w:spacing w:after="0"/>
        <w:rPr>
          <w:rFonts w:ascii="Times New Roman" w:hAnsi="Times New Roman" w:cs="Times New Roman"/>
          <w:color w:val="000000" w:themeColor="text1"/>
          <w:sz w:val="20"/>
          <w:szCs w:val="20"/>
        </w:rPr>
      </w:pPr>
    </w:p>
    <w:p w14:paraId="331F6D8E" w14:textId="05768C6D" w:rsidR="00756846" w:rsidRDefault="00756846" w:rsidP="007313D7">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Lande med små importkvoter</w:t>
      </w:r>
      <w:r w:rsidR="00545FC7">
        <w:rPr>
          <w:rFonts w:ascii="Times New Roman" w:hAnsi="Times New Roman" w:cs="Times New Roman"/>
          <w:color w:val="000000" w:themeColor="text1"/>
          <w:sz w:val="20"/>
          <w:szCs w:val="20"/>
        </w:rPr>
        <w:t xml:space="preserve"> (201</w:t>
      </w:r>
      <w:r w:rsidR="00EC5CFC">
        <w:rPr>
          <w:rFonts w:ascii="Times New Roman" w:hAnsi="Times New Roman" w:cs="Times New Roman"/>
          <w:color w:val="000000" w:themeColor="text1"/>
          <w:sz w:val="20"/>
          <w:szCs w:val="20"/>
        </w:rPr>
        <w:t>9</w:t>
      </w:r>
      <w:r w:rsidR="00545FC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Brasilien, Japan, USA</w:t>
      </w:r>
    </w:p>
    <w:p w14:paraId="55B50BBB" w14:textId="77777777" w:rsidR="00BE764A" w:rsidRDefault="00BE764A" w:rsidP="007313D7">
      <w:pPr>
        <w:spacing w:after="0"/>
        <w:rPr>
          <w:rFonts w:ascii="Times New Roman" w:hAnsi="Times New Roman" w:cs="Times New Roman"/>
          <w:color w:val="000000" w:themeColor="text1"/>
          <w:sz w:val="20"/>
          <w:szCs w:val="20"/>
        </w:rPr>
      </w:pPr>
    </w:p>
    <w:p w14:paraId="398736A9" w14:textId="5F80A206" w:rsidR="00756846" w:rsidRDefault="00756846" w:rsidP="007313D7">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Lande med store importkvoter</w:t>
      </w:r>
      <w:r w:rsidR="00545FC7">
        <w:rPr>
          <w:rFonts w:ascii="Times New Roman" w:hAnsi="Times New Roman" w:cs="Times New Roman"/>
          <w:color w:val="000000" w:themeColor="text1"/>
          <w:sz w:val="20"/>
          <w:szCs w:val="20"/>
        </w:rPr>
        <w:t xml:space="preserve"> (201</w:t>
      </w:r>
      <w:r w:rsidR="007F76D9">
        <w:rPr>
          <w:rFonts w:ascii="Times New Roman" w:hAnsi="Times New Roman" w:cs="Times New Roman"/>
          <w:color w:val="000000" w:themeColor="text1"/>
          <w:sz w:val="20"/>
          <w:szCs w:val="20"/>
        </w:rPr>
        <w:t>9</w:t>
      </w:r>
      <w:r w:rsidR="00545FC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Luxembourg, Malt</w:t>
      </w:r>
      <w:r w:rsidR="006809EA">
        <w:rPr>
          <w:rFonts w:ascii="Times New Roman" w:hAnsi="Times New Roman" w:cs="Times New Roman"/>
          <w:color w:val="000000" w:themeColor="text1"/>
          <w:sz w:val="20"/>
          <w:szCs w:val="20"/>
        </w:rPr>
        <w:t>a, Irland</w:t>
      </w:r>
    </w:p>
    <w:p w14:paraId="1D8FDBEE" w14:textId="77777777" w:rsidR="00BE764A" w:rsidRDefault="00BE764A" w:rsidP="007313D7">
      <w:pPr>
        <w:spacing w:after="0"/>
        <w:rPr>
          <w:rFonts w:ascii="Times New Roman" w:hAnsi="Times New Roman" w:cs="Times New Roman"/>
          <w:color w:val="000000" w:themeColor="text1"/>
          <w:sz w:val="20"/>
          <w:szCs w:val="20"/>
        </w:rPr>
      </w:pPr>
    </w:p>
    <w:p w14:paraId="6AE1A2D1" w14:textId="419A0A34" w:rsidR="006B2175" w:rsidRDefault="006B2175" w:rsidP="007313D7">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Danmark bliver i alm. karakteriseret som en lille og åben økonomi, hvorved der menes at Danmark har en forholdsvis stor udenrigshandel. Derfor betyder den internationale konjunkturudvikling meget for den økonomiske situation i Danmark. </w:t>
      </w:r>
    </w:p>
    <w:p w14:paraId="2730100F" w14:textId="77777777" w:rsidR="006B2175" w:rsidRDefault="006B2175" w:rsidP="007313D7">
      <w:pPr>
        <w:spacing w:after="0"/>
        <w:rPr>
          <w:rFonts w:ascii="Times New Roman" w:hAnsi="Times New Roman" w:cs="Times New Roman"/>
          <w:color w:val="000000" w:themeColor="text1"/>
          <w:sz w:val="20"/>
          <w:szCs w:val="20"/>
        </w:rPr>
      </w:pPr>
    </w:p>
    <w:p w14:paraId="356F6A64" w14:textId="0E5153E6" w:rsidR="00756846" w:rsidRDefault="00756846" w:rsidP="007313D7">
      <w:pPr>
        <w:spacing w:after="0"/>
        <w:rPr>
          <w:rFonts w:ascii="Times New Roman" w:hAnsi="Times New Roman" w:cs="Times New Roman"/>
          <w:color w:val="000000" w:themeColor="text1"/>
          <w:sz w:val="20"/>
          <w:szCs w:val="20"/>
        </w:rPr>
      </w:pPr>
    </w:p>
    <w:p w14:paraId="5FD77859" w14:textId="48480DDD" w:rsidR="007313D7" w:rsidRPr="007313D7" w:rsidRDefault="007313D7" w:rsidP="007313D7">
      <w:pPr>
        <w:spacing w:after="0"/>
        <w:rPr>
          <w:rFonts w:ascii="Times New Roman" w:hAnsi="Times New Roman" w:cs="Times New Roman"/>
          <w:b/>
          <w:color w:val="000000" w:themeColor="text1"/>
          <w:sz w:val="20"/>
          <w:szCs w:val="20"/>
        </w:rPr>
      </w:pPr>
      <w:r w:rsidRPr="007313D7">
        <w:rPr>
          <w:rFonts w:ascii="Times New Roman" w:hAnsi="Times New Roman" w:cs="Times New Roman"/>
          <w:b/>
          <w:color w:val="000000" w:themeColor="text1"/>
          <w:sz w:val="20"/>
          <w:szCs w:val="20"/>
        </w:rPr>
        <w:t>8.</w:t>
      </w:r>
      <w:r w:rsidR="00321B2C">
        <w:rPr>
          <w:rFonts w:ascii="Times New Roman" w:hAnsi="Times New Roman" w:cs="Times New Roman"/>
          <w:b/>
          <w:color w:val="000000" w:themeColor="text1"/>
          <w:sz w:val="20"/>
          <w:szCs w:val="20"/>
        </w:rPr>
        <w:t>10</w:t>
      </w:r>
    </w:p>
    <w:p w14:paraId="088AA0D9" w14:textId="0411DB17" w:rsidR="004F74A5" w:rsidRDefault="004F74A5" w:rsidP="007313D7">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Inddrag den selektive erhvervspolitik i diskussionen (se </w:t>
      </w:r>
      <w:r w:rsidR="009D274A">
        <w:rPr>
          <w:rFonts w:ascii="Times New Roman" w:hAnsi="Times New Roman" w:cs="Times New Roman"/>
          <w:color w:val="000000" w:themeColor="text1"/>
          <w:sz w:val="20"/>
          <w:szCs w:val="20"/>
        </w:rPr>
        <w:t xml:space="preserve">lærebogens </w:t>
      </w:r>
      <w:r>
        <w:rPr>
          <w:rFonts w:ascii="Times New Roman" w:hAnsi="Times New Roman" w:cs="Times New Roman"/>
          <w:color w:val="000000" w:themeColor="text1"/>
          <w:sz w:val="20"/>
          <w:szCs w:val="20"/>
        </w:rPr>
        <w:t xml:space="preserve">afsnit 2.4.3), sammenholdt med hvilket økonomisk-politisk system Kina har i dag (se </w:t>
      </w:r>
      <w:r w:rsidR="009D274A">
        <w:rPr>
          <w:rFonts w:ascii="Times New Roman" w:hAnsi="Times New Roman" w:cs="Times New Roman"/>
          <w:color w:val="000000" w:themeColor="text1"/>
          <w:sz w:val="20"/>
          <w:szCs w:val="20"/>
        </w:rPr>
        <w:t xml:space="preserve">lærebogens </w:t>
      </w:r>
      <w:r w:rsidR="00BE764A">
        <w:rPr>
          <w:rFonts w:ascii="Times New Roman" w:hAnsi="Times New Roman" w:cs="Times New Roman"/>
          <w:color w:val="000000" w:themeColor="text1"/>
          <w:sz w:val="20"/>
          <w:szCs w:val="20"/>
        </w:rPr>
        <w:t>afsnit</w:t>
      </w:r>
      <w:r>
        <w:rPr>
          <w:rFonts w:ascii="Times New Roman" w:hAnsi="Times New Roman" w:cs="Times New Roman"/>
          <w:color w:val="000000" w:themeColor="text1"/>
          <w:sz w:val="20"/>
          <w:szCs w:val="20"/>
        </w:rPr>
        <w:t xml:space="preserve"> 1.3</w:t>
      </w:r>
      <w:r w:rsidR="00DE6C89">
        <w:rPr>
          <w:rFonts w:ascii="Times New Roman" w:hAnsi="Times New Roman" w:cs="Times New Roman"/>
          <w:color w:val="000000" w:themeColor="text1"/>
          <w:sz w:val="20"/>
          <w:szCs w:val="20"/>
        </w:rPr>
        <w:t>;</w:t>
      </w:r>
      <w:r w:rsidR="001D7F32">
        <w:rPr>
          <w:rFonts w:ascii="Times New Roman" w:hAnsi="Times New Roman" w:cs="Times New Roman"/>
          <w:color w:val="000000" w:themeColor="text1"/>
          <w:sz w:val="20"/>
          <w:szCs w:val="20"/>
        </w:rPr>
        <w:t xml:space="preserve"> </w:t>
      </w:r>
      <w:r w:rsidR="00051BCC">
        <w:rPr>
          <w:rFonts w:ascii="Times New Roman" w:hAnsi="Times New Roman" w:cs="Times New Roman"/>
          <w:color w:val="000000" w:themeColor="text1"/>
          <w:sz w:val="20"/>
          <w:szCs w:val="20"/>
        </w:rPr>
        <w:t>læs</w:t>
      </w:r>
      <w:r w:rsidR="00194763">
        <w:rPr>
          <w:rFonts w:ascii="Times New Roman" w:hAnsi="Times New Roman" w:cs="Times New Roman"/>
          <w:color w:val="000000" w:themeColor="text1"/>
          <w:sz w:val="20"/>
          <w:szCs w:val="20"/>
        </w:rPr>
        <w:t xml:space="preserve"> </w:t>
      </w:r>
      <w:r w:rsidR="00051BCC">
        <w:rPr>
          <w:rFonts w:ascii="Times New Roman" w:hAnsi="Times New Roman" w:cs="Times New Roman"/>
          <w:color w:val="000000" w:themeColor="text1"/>
          <w:sz w:val="20"/>
          <w:szCs w:val="20"/>
        </w:rPr>
        <w:t>desuden: ”Retning for økonomisk politik splitter EU”</w:t>
      </w:r>
      <w:r w:rsidR="008A7612">
        <w:rPr>
          <w:rFonts w:ascii="Times New Roman" w:hAnsi="Times New Roman" w:cs="Times New Roman"/>
          <w:color w:val="000000" w:themeColor="text1"/>
          <w:sz w:val="20"/>
          <w:szCs w:val="20"/>
        </w:rPr>
        <w:t>, Børsen 12. marts 2020</w:t>
      </w:r>
      <w:r>
        <w:rPr>
          <w:rFonts w:ascii="Times New Roman" w:hAnsi="Times New Roman" w:cs="Times New Roman"/>
          <w:color w:val="000000" w:themeColor="text1"/>
          <w:sz w:val="20"/>
          <w:szCs w:val="20"/>
        </w:rPr>
        <w:t>).</w:t>
      </w:r>
    </w:p>
    <w:p w14:paraId="6F04E476" w14:textId="29BD84B8" w:rsidR="004F74A5" w:rsidRDefault="004F74A5" w:rsidP="007313D7">
      <w:pPr>
        <w:spacing w:after="0"/>
        <w:rPr>
          <w:rFonts w:ascii="Times New Roman" w:hAnsi="Times New Roman" w:cs="Times New Roman"/>
          <w:color w:val="000000" w:themeColor="text1"/>
          <w:sz w:val="20"/>
          <w:szCs w:val="20"/>
        </w:rPr>
      </w:pPr>
    </w:p>
    <w:p w14:paraId="66995870" w14:textId="77777777" w:rsidR="004F74A5" w:rsidRPr="003812BB" w:rsidRDefault="004F74A5" w:rsidP="007313D7">
      <w:pPr>
        <w:spacing w:after="0"/>
        <w:rPr>
          <w:rFonts w:ascii="Times New Roman" w:hAnsi="Times New Roman" w:cs="Times New Roman"/>
          <w:color w:val="000000" w:themeColor="text1"/>
          <w:sz w:val="20"/>
          <w:szCs w:val="20"/>
        </w:rPr>
      </w:pPr>
    </w:p>
    <w:p w14:paraId="50BA2F67" w14:textId="77777777" w:rsidR="00A7633C" w:rsidRDefault="00A7633C" w:rsidP="007313D7">
      <w:pPr>
        <w:spacing w:after="0"/>
        <w:rPr>
          <w:rFonts w:ascii="Times New Roman" w:hAnsi="Times New Roman" w:cs="Times New Roman"/>
          <w:b/>
          <w:color w:val="000000" w:themeColor="text1"/>
          <w:sz w:val="20"/>
          <w:szCs w:val="20"/>
        </w:rPr>
      </w:pPr>
    </w:p>
    <w:p w14:paraId="1E572ABD" w14:textId="17F5AC6E" w:rsidR="007313D7" w:rsidRPr="007313D7" w:rsidRDefault="007313D7" w:rsidP="007313D7">
      <w:pPr>
        <w:spacing w:after="0"/>
        <w:rPr>
          <w:rFonts w:ascii="Times New Roman" w:hAnsi="Times New Roman" w:cs="Times New Roman"/>
          <w:b/>
          <w:color w:val="000000" w:themeColor="text1"/>
          <w:sz w:val="20"/>
          <w:szCs w:val="20"/>
        </w:rPr>
      </w:pPr>
      <w:r w:rsidRPr="007313D7">
        <w:rPr>
          <w:rFonts w:ascii="Times New Roman" w:hAnsi="Times New Roman" w:cs="Times New Roman"/>
          <w:b/>
          <w:color w:val="000000" w:themeColor="text1"/>
          <w:sz w:val="20"/>
          <w:szCs w:val="20"/>
        </w:rPr>
        <w:t>8.1</w:t>
      </w:r>
      <w:r w:rsidR="00321B2C">
        <w:rPr>
          <w:rFonts w:ascii="Times New Roman" w:hAnsi="Times New Roman" w:cs="Times New Roman"/>
          <w:b/>
          <w:color w:val="000000" w:themeColor="text1"/>
          <w:sz w:val="20"/>
          <w:szCs w:val="20"/>
        </w:rPr>
        <w:t>1</w:t>
      </w:r>
    </w:p>
    <w:p w14:paraId="06D4FD6C" w14:textId="7AEDF167" w:rsidR="004F74A5" w:rsidRDefault="004F74A5" w:rsidP="007313D7">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Keynes har argumenteret for, at der kan optræde uligevægte i økonomien, som </w:t>
      </w:r>
      <w:r w:rsidR="0047554B">
        <w:rPr>
          <w:rFonts w:ascii="Times New Roman" w:hAnsi="Times New Roman" w:cs="Times New Roman"/>
          <w:color w:val="000000" w:themeColor="text1"/>
          <w:sz w:val="20"/>
          <w:szCs w:val="20"/>
        </w:rPr>
        <w:t xml:space="preserve">ikke kan løses af markedskræfterne alene. Disse situationer – kaldet </w:t>
      </w:r>
      <w:r w:rsidR="0047554B">
        <w:rPr>
          <w:rFonts w:ascii="Times New Roman" w:hAnsi="Times New Roman" w:cs="Times New Roman"/>
          <w:i/>
          <w:color w:val="000000" w:themeColor="text1"/>
          <w:sz w:val="20"/>
          <w:szCs w:val="20"/>
        </w:rPr>
        <w:t xml:space="preserve">markedssvigt </w:t>
      </w:r>
      <w:r w:rsidR="0047554B">
        <w:rPr>
          <w:rFonts w:ascii="Times New Roman" w:hAnsi="Times New Roman" w:cs="Times New Roman"/>
          <w:color w:val="000000" w:themeColor="text1"/>
          <w:sz w:val="20"/>
          <w:szCs w:val="20"/>
        </w:rPr>
        <w:t>– kan kun afhjælpes ved indgriben fra politisk side.</w:t>
      </w:r>
    </w:p>
    <w:p w14:paraId="1C7DA050" w14:textId="77777777" w:rsidR="00BE764A" w:rsidRDefault="00BE764A" w:rsidP="007313D7">
      <w:pPr>
        <w:spacing w:after="0"/>
        <w:rPr>
          <w:rFonts w:ascii="Times New Roman" w:hAnsi="Times New Roman" w:cs="Times New Roman"/>
          <w:color w:val="000000" w:themeColor="text1"/>
          <w:sz w:val="20"/>
          <w:szCs w:val="20"/>
        </w:rPr>
      </w:pPr>
    </w:p>
    <w:p w14:paraId="1552F2A9" w14:textId="7266B9C7" w:rsidR="0047554B" w:rsidRDefault="0047554B" w:rsidP="007313D7">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På den anden side har erfaringen vist, at selv den mest sofistikerede anvendelse af de økonomisk-politiske instrumenter ikke </w:t>
      </w:r>
      <w:r w:rsidR="00C70E61">
        <w:rPr>
          <w:rFonts w:ascii="Times New Roman" w:hAnsi="Times New Roman" w:cs="Times New Roman"/>
          <w:color w:val="000000" w:themeColor="text1"/>
          <w:sz w:val="20"/>
          <w:szCs w:val="20"/>
        </w:rPr>
        <w:t xml:space="preserve">har </w:t>
      </w:r>
      <w:r>
        <w:rPr>
          <w:rFonts w:ascii="Times New Roman" w:hAnsi="Times New Roman" w:cs="Times New Roman"/>
          <w:color w:val="000000" w:themeColor="text1"/>
          <w:sz w:val="20"/>
          <w:szCs w:val="20"/>
        </w:rPr>
        <w:t>kunnet forhindre tilbagevendende økonomiske kriser</w:t>
      </w:r>
      <w:r w:rsidR="00C70E61">
        <w:rPr>
          <w:rFonts w:ascii="Times New Roman" w:hAnsi="Times New Roman" w:cs="Times New Roman"/>
          <w:color w:val="000000" w:themeColor="text1"/>
          <w:sz w:val="20"/>
          <w:szCs w:val="20"/>
        </w:rPr>
        <w:t xml:space="preserve">. Sådanne recessioner kaldes </w:t>
      </w:r>
      <w:r w:rsidR="00C70E61">
        <w:rPr>
          <w:rFonts w:ascii="Times New Roman" w:hAnsi="Times New Roman" w:cs="Times New Roman"/>
          <w:i/>
          <w:color w:val="000000" w:themeColor="text1"/>
          <w:sz w:val="20"/>
          <w:szCs w:val="20"/>
        </w:rPr>
        <w:t>politiksvigt</w:t>
      </w:r>
      <w:r w:rsidR="00C70E61">
        <w:rPr>
          <w:rFonts w:ascii="Times New Roman" w:hAnsi="Times New Roman" w:cs="Times New Roman"/>
          <w:color w:val="000000" w:themeColor="text1"/>
          <w:sz w:val="20"/>
          <w:szCs w:val="20"/>
        </w:rPr>
        <w:t>.</w:t>
      </w:r>
    </w:p>
    <w:p w14:paraId="1A7BE7C5" w14:textId="77777777" w:rsidR="00BE764A" w:rsidRDefault="00BE764A" w:rsidP="007313D7">
      <w:pPr>
        <w:spacing w:after="0"/>
        <w:rPr>
          <w:rFonts w:ascii="Times New Roman" w:hAnsi="Times New Roman" w:cs="Times New Roman"/>
          <w:color w:val="000000" w:themeColor="text1"/>
          <w:sz w:val="20"/>
          <w:szCs w:val="20"/>
        </w:rPr>
      </w:pPr>
    </w:p>
    <w:p w14:paraId="640AEEEA" w14:textId="5A4EBD72" w:rsidR="00C70E61" w:rsidRDefault="009A1DD9" w:rsidP="007313D7">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sidR="00C70E61">
        <w:rPr>
          <w:rFonts w:ascii="Times New Roman" w:hAnsi="Times New Roman" w:cs="Times New Roman"/>
          <w:color w:val="000000" w:themeColor="text1"/>
          <w:sz w:val="20"/>
          <w:szCs w:val="20"/>
        </w:rPr>
        <w:t xml:space="preserve">ecessioner er svære at undgå, selv om den økonomiske videnskab bruger meget energi på at udvikle nye teorier og modeller, der kan afhjælpe de økonomiske kriser (se </w:t>
      </w:r>
      <w:r w:rsidR="009D274A">
        <w:rPr>
          <w:rFonts w:ascii="Times New Roman" w:hAnsi="Times New Roman" w:cs="Times New Roman"/>
          <w:color w:val="000000" w:themeColor="text1"/>
          <w:sz w:val="20"/>
          <w:szCs w:val="20"/>
        </w:rPr>
        <w:t xml:space="preserve">lærebogens </w:t>
      </w:r>
      <w:r w:rsidR="00C70E61">
        <w:rPr>
          <w:rFonts w:ascii="Times New Roman" w:hAnsi="Times New Roman" w:cs="Times New Roman"/>
          <w:color w:val="000000" w:themeColor="text1"/>
          <w:sz w:val="20"/>
          <w:szCs w:val="20"/>
        </w:rPr>
        <w:t>afsnit 8.2.3).</w:t>
      </w:r>
    </w:p>
    <w:p w14:paraId="19C6A31F" w14:textId="746C9488" w:rsidR="009D274A" w:rsidRDefault="009D274A" w:rsidP="007313D7">
      <w:pPr>
        <w:spacing w:after="0"/>
        <w:rPr>
          <w:rFonts w:ascii="Times New Roman" w:hAnsi="Times New Roman" w:cs="Times New Roman"/>
          <w:color w:val="000000" w:themeColor="text1"/>
          <w:sz w:val="20"/>
          <w:szCs w:val="20"/>
        </w:rPr>
      </w:pPr>
    </w:p>
    <w:p w14:paraId="048B0F0F" w14:textId="65CD6A6B" w:rsidR="009D274A" w:rsidRDefault="009D274A" w:rsidP="007313D7">
      <w:pPr>
        <w:spacing w:after="0"/>
        <w:rPr>
          <w:rFonts w:ascii="Times New Roman" w:hAnsi="Times New Roman" w:cs="Times New Roman"/>
          <w:color w:val="000000" w:themeColor="text1"/>
          <w:sz w:val="20"/>
          <w:szCs w:val="20"/>
        </w:rPr>
      </w:pPr>
    </w:p>
    <w:p w14:paraId="14787F03" w14:textId="77777777" w:rsidR="009D274A" w:rsidRPr="00C70E61" w:rsidRDefault="009D274A" w:rsidP="007313D7">
      <w:pPr>
        <w:spacing w:after="0"/>
        <w:rPr>
          <w:rFonts w:ascii="Times New Roman" w:hAnsi="Times New Roman" w:cs="Times New Roman"/>
          <w:color w:val="000000" w:themeColor="text1"/>
          <w:sz w:val="20"/>
          <w:szCs w:val="20"/>
        </w:rPr>
      </w:pPr>
    </w:p>
    <w:p w14:paraId="48FEC768" w14:textId="77777777" w:rsidR="007D6959" w:rsidRPr="00460E64" w:rsidRDefault="007D6959" w:rsidP="007313D7">
      <w:pPr>
        <w:spacing w:after="0"/>
        <w:rPr>
          <w:rFonts w:ascii="Times New Roman" w:hAnsi="Times New Roman" w:cs="Times New Roman"/>
          <w:color w:val="000000" w:themeColor="text1"/>
          <w:sz w:val="20"/>
          <w:szCs w:val="20"/>
        </w:rPr>
      </w:pPr>
    </w:p>
    <w:sectPr w:rsidR="007D6959" w:rsidRPr="00460E64" w:rsidSect="0008522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79886" w14:textId="77777777" w:rsidR="00840EED" w:rsidRDefault="00840EED" w:rsidP="00D2491C">
      <w:pPr>
        <w:spacing w:after="0" w:line="240" w:lineRule="auto"/>
      </w:pPr>
      <w:r>
        <w:separator/>
      </w:r>
    </w:p>
  </w:endnote>
  <w:endnote w:type="continuationSeparator" w:id="0">
    <w:p w14:paraId="5BF989BC" w14:textId="77777777" w:rsidR="00840EED" w:rsidRDefault="00840EED" w:rsidP="00D2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998F5" w14:textId="77777777" w:rsidR="00840EED" w:rsidRDefault="00840EED" w:rsidP="00D2491C">
      <w:pPr>
        <w:spacing w:after="0" w:line="240" w:lineRule="auto"/>
      </w:pPr>
      <w:r>
        <w:separator/>
      </w:r>
    </w:p>
  </w:footnote>
  <w:footnote w:type="continuationSeparator" w:id="0">
    <w:p w14:paraId="43E6E4AB" w14:textId="77777777" w:rsidR="00840EED" w:rsidRDefault="00840EED" w:rsidP="00D249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AEF"/>
    <w:rsid w:val="00010908"/>
    <w:rsid w:val="00013470"/>
    <w:rsid w:val="000262D4"/>
    <w:rsid w:val="00051BCC"/>
    <w:rsid w:val="000839C1"/>
    <w:rsid w:val="00085227"/>
    <w:rsid w:val="00090BBD"/>
    <w:rsid w:val="000954C9"/>
    <w:rsid w:val="000F421F"/>
    <w:rsid w:val="0011057A"/>
    <w:rsid w:val="00120F36"/>
    <w:rsid w:val="00146B3A"/>
    <w:rsid w:val="001654D6"/>
    <w:rsid w:val="001768D4"/>
    <w:rsid w:val="00194763"/>
    <w:rsid w:val="001A2265"/>
    <w:rsid w:val="001D7F32"/>
    <w:rsid w:val="00225756"/>
    <w:rsid w:val="0027109C"/>
    <w:rsid w:val="00274200"/>
    <w:rsid w:val="00277CB4"/>
    <w:rsid w:val="002F25A4"/>
    <w:rsid w:val="002F4197"/>
    <w:rsid w:val="002F5681"/>
    <w:rsid w:val="00301C56"/>
    <w:rsid w:val="00321B2C"/>
    <w:rsid w:val="00337368"/>
    <w:rsid w:val="00355AF8"/>
    <w:rsid w:val="00375D1F"/>
    <w:rsid w:val="003812BB"/>
    <w:rsid w:val="003A447A"/>
    <w:rsid w:val="003B10FA"/>
    <w:rsid w:val="003B51CB"/>
    <w:rsid w:val="00452021"/>
    <w:rsid w:val="00460E64"/>
    <w:rsid w:val="004632AB"/>
    <w:rsid w:val="0047554B"/>
    <w:rsid w:val="004A1C83"/>
    <w:rsid w:val="004B3C28"/>
    <w:rsid w:val="004C6AC0"/>
    <w:rsid w:val="004D7DB4"/>
    <w:rsid w:val="004F5A13"/>
    <w:rsid w:val="004F74A5"/>
    <w:rsid w:val="00534F26"/>
    <w:rsid w:val="00545FC7"/>
    <w:rsid w:val="00554217"/>
    <w:rsid w:val="00554E75"/>
    <w:rsid w:val="0057242D"/>
    <w:rsid w:val="005917B6"/>
    <w:rsid w:val="005C147D"/>
    <w:rsid w:val="005E3114"/>
    <w:rsid w:val="00601E18"/>
    <w:rsid w:val="006233F8"/>
    <w:rsid w:val="00661977"/>
    <w:rsid w:val="006778A1"/>
    <w:rsid w:val="006809EA"/>
    <w:rsid w:val="006861EA"/>
    <w:rsid w:val="006A495D"/>
    <w:rsid w:val="006B2175"/>
    <w:rsid w:val="007161ED"/>
    <w:rsid w:val="007313D7"/>
    <w:rsid w:val="00743D5A"/>
    <w:rsid w:val="007442D1"/>
    <w:rsid w:val="00756846"/>
    <w:rsid w:val="007705FD"/>
    <w:rsid w:val="00794104"/>
    <w:rsid w:val="007A3063"/>
    <w:rsid w:val="007B15C5"/>
    <w:rsid w:val="007C6D5C"/>
    <w:rsid w:val="007D6959"/>
    <w:rsid w:val="007E207D"/>
    <w:rsid w:val="007E2A5A"/>
    <w:rsid w:val="007F76D9"/>
    <w:rsid w:val="008253F0"/>
    <w:rsid w:val="00840EED"/>
    <w:rsid w:val="00845919"/>
    <w:rsid w:val="0088416F"/>
    <w:rsid w:val="00887B31"/>
    <w:rsid w:val="0089551D"/>
    <w:rsid w:val="00897B6E"/>
    <w:rsid w:val="008A573C"/>
    <w:rsid w:val="008A7612"/>
    <w:rsid w:val="008B367F"/>
    <w:rsid w:val="008E51E5"/>
    <w:rsid w:val="008E61C4"/>
    <w:rsid w:val="008F4865"/>
    <w:rsid w:val="00915194"/>
    <w:rsid w:val="0092546B"/>
    <w:rsid w:val="009257D2"/>
    <w:rsid w:val="00950136"/>
    <w:rsid w:val="00986E70"/>
    <w:rsid w:val="00994FEE"/>
    <w:rsid w:val="009A1DD9"/>
    <w:rsid w:val="009C1F3D"/>
    <w:rsid w:val="009C48E0"/>
    <w:rsid w:val="009C70B1"/>
    <w:rsid w:val="009D274A"/>
    <w:rsid w:val="009D7934"/>
    <w:rsid w:val="00A122C6"/>
    <w:rsid w:val="00A63870"/>
    <w:rsid w:val="00A7633C"/>
    <w:rsid w:val="00A916D7"/>
    <w:rsid w:val="00A97563"/>
    <w:rsid w:val="00AA3761"/>
    <w:rsid w:val="00AF653F"/>
    <w:rsid w:val="00B0196A"/>
    <w:rsid w:val="00B3327B"/>
    <w:rsid w:val="00B41AEF"/>
    <w:rsid w:val="00B47749"/>
    <w:rsid w:val="00B64502"/>
    <w:rsid w:val="00B836A3"/>
    <w:rsid w:val="00B850CF"/>
    <w:rsid w:val="00B94E77"/>
    <w:rsid w:val="00BA1CBC"/>
    <w:rsid w:val="00BB2AC6"/>
    <w:rsid w:val="00BB3B51"/>
    <w:rsid w:val="00BE4DA9"/>
    <w:rsid w:val="00BE764A"/>
    <w:rsid w:val="00C2560F"/>
    <w:rsid w:val="00C454B6"/>
    <w:rsid w:val="00C4728E"/>
    <w:rsid w:val="00C70E61"/>
    <w:rsid w:val="00CC683B"/>
    <w:rsid w:val="00CC7CBC"/>
    <w:rsid w:val="00CE25A7"/>
    <w:rsid w:val="00CF5AB8"/>
    <w:rsid w:val="00D00CDE"/>
    <w:rsid w:val="00D2491C"/>
    <w:rsid w:val="00D32DE7"/>
    <w:rsid w:val="00D656E8"/>
    <w:rsid w:val="00D6735E"/>
    <w:rsid w:val="00D77BFA"/>
    <w:rsid w:val="00D922E9"/>
    <w:rsid w:val="00DA1475"/>
    <w:rsid w:val="00DA1915"/>
    <w:rsid w:val="00DC084D"/>
    <w:rsid w:val="00DC7B4F"/>
    <w:rsid w:val="00DE6C89"/>
    <w:rsid w:val="00E20D61"/>
    <w:rsid w:val="00E35310"/>
    <w:rsid w:val="00E43ABF"/>
    <w:rsid w:val="00E478E4"/>
    <w:rsid w:val="00E526F8"/>
    <w:rsid w:val="00EA423F"/>
    <w:rsid w:val="00EC5CFC"/>
    <w:rsid w:val="00F20CF2"/>
    <w:rsid w:val="00F244E1"/>
    <w:rsid w:val="00F517C2"/>
    <w:rsid w:val="00F70B8E"/>
    <w:rsid w:val="00F7201F"/>
    <w:rsid w:val="00F8106F"/>
    <w:rsid w:val="00F8356A"/>
    <w:rsid w:val="00FA34A7"/>
    <w:rsid w:val="00FD5F9F"/>
    <w:rsid w:val="00FD61CC"/>
    <w:rsid w:val="00FE002A"/>
    <w:rsid w:val="00FE6F7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7C8EDD"/>
  <w15:docId w15:val="{5AD7F188-4DEA-4E12-933B-4D59A945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22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2491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2491C"/>
  </w:style>
  <w:style w:type="paragraph" w:styleId="Sidefod">
    <w:name w:val="footer"/>
    <w:basedOn w:val="Normal"/>
    <w:link w:val="SidefodTegn"/>
    <w:uiPriority w:val="99"/>
    <w:unhideWhenUsed/>
    <w:rsid w:val="00D2491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2491C"/>
  </w:style>
  <w:style w:type="paragraph" w:styleId="Ingenafstand">
    <w:name w:val="No Spacing"/>
    <w:uiPriority w:val="1"/>
    <w:qFormat/>
    <w:rsid w:val="00554217"/>
    <w:pPr>
      <w:spacing w:after="0" w:line="240" w:lineRule="auto"/>
    </w:pPr>
  </w:style>
  <w:style w:type="character" w:styleId="Strk">
    <w:name w:val="Strong"/>
    <w:basedOn w:val="Standardskrifttypeiafsnit"/>
    <w:uiPriority w:val="22"/>
    <w:qFormat/>
    <w:rsid w:val="00554217"/>
    <w:rPr>
      <w:b/>
      <w:bCs/>
    </w:rPr>
  </w:style>
  <w:style w:type="table" w:styleId="Tabel-Gitter">
    <w:name w:val="Table Grid"/>
    <w:basedOn w:val="Tabel-Normal"/>
    <w:uiPriority w:val="59"/>
    <w:rsid w:val="00BE7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938</Words>
  <Characters>5725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Statens Arkiver</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Niels Houlberg Hansen</cp:lastModifiedBy>
  <cp:revision>3</cp:revision>
  <cp:lastPrinted>2018-08-02T07:49:00Z</cp:lastPrinted>
  <dcterms:created xsi:type="dcterms:W3CDTF">2021-07-08T08:29:00Z</dcterms:created>
  <dcterms:modified xsi:type="dcterms:W3CDTF">2021-07-14T07:58:00Z</dcterms:modified>
</cp:coreProperties>
</file>