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A4F85" w14:textId="572F9A5D" w:rsidR="005C2608" w:rsidRPr="00D64CB3" w:rsidRDefault="00DB1657" w:rsidP="00D64CB3">
      <w:pPr>
        <w:rPr>
          <w:rFonts w:ascii="Times New Roman" w:hAnsi="Times New Roman" w:cs="Times New Roman"/>
          <w:b/>
          <w:color w:val="000000" w:themeColor="text1"/>
          <w:sz w:val="20"/>
          <w:szCs w:val="20"/>
        </w:rPr>
      </w:pPr>
      <w:bookmarkStart w:id="0" w:name="_GoBack"/>
      <w:bookmarkEnd w:id="0"/>
      <w:r w:rsidRPr="00D64CB3">
        <w:rPr>
          <w:rFonts w:ascii="Times New Roman" w:hAnsi="Times New Roman" w:cs="Times New Roman"/>
          <w:b/>
          <w:color w:val="000000" w:themeColor="text1"/>
          <w:sz w:val="20"/>
          <w:szCs w:val="20"/>
        </w:rPr>
        <w:t>Løsninger</w:t>
      </w:r>
      <w:r w:rsidR="00D64CB3">
        <w:rPr>
          <w:rFonts w:ascii="Times New Roman" w:hAnsi="Times New Roman" w:cs="Times New Roman"/>
          <w:b/>
          <w:color w:val="000000" w:themeColor="text1"/>
          <w:sz w:val="20"/>
          <w:szCs w:val="20"/>
        </w:rPr>
        <w:t xml:space="preserve"> til kapitel 3 Arbejdsmarkedet</w:t>
      </w:r>
    </w:p>
    <w:p w14:paraId="572980F6" w14:textId="77777777" w:rsidR="005C2608" w:rsidRPr="00D64CB3" w:rsidRDefault="005C2608" w:rsidP="00D64CB3">
      <w:pPr>
        <w:rPr>
          <w:rFonts w:ascii="Times New Roman" w:hAnsi="Times New Roman" w:cs="Times New Roman"/>
          <w:color w:val="000000" w:themeColor="text1"/>
          <w:sz w:val="20"/>
          <w:szCs w:val="20"/>
        </w:rPr>
      </w:pPr>
    </w:p>
    <w:p w14:paraId="6E454537" w14:textId="77777777" w:rsidR="005C2608" w:rsidRPr="00D64CB3" w:rsidRDefault="005C2608" w:rsidP="00D64CB3">
      <w:pPr>
        <w:rPr>
          <w:rFonts w:ascii="Times New Roman" w:hAnsi="Times New Roman" w:cs="Times New Roman"/>
          <w:b/>
          <w:color w:val="000000" w:themeColor="text1"/>
          <w:sz w:val="20"/>
          <w:szCs w:val="20"/>
        </w:rPr>
      </w:pPr>
      <w:r w:rsidRPr="00D64CB3">
        <w:rPr>
          <w:rFonts w:ascii="Times New Roman" w:hAnsi="Times New Roman" w:cs="Times New Roman"/>
          <w:b/>
          <w:color w:val="000000" w:themeColor="text1"/>
          <w:sz w:val="20"/>
          <w:szCs w:val="20"/>
        </w:rPr>
        <w:t>3.1</w:t>
      </w:r>
    </w:p>
    <w:p w14:paraId="174696AC" w14:textId="436511B6" w:rsidR="005C2608" w:rsidRPr="00D64CB3" w:rsidRDefault="005C2608" w:rsidP="00D64CB3">
      <w:pPr>
        <w:ind w:left="709" w:hanging="425"/>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 xml:space="preserve"> a) Se lærebog side 89 øverst. Se DST.</w:t>
      </w:r>
    </w:p>
    <w:p w14:paraId="59EB1403" w14:textId="2F9EE92D" w:rsidR="005C2608" w:rsidRPr="00D64CB3" w:rsidRDefault="005C2608" w:rsidP="00D64CB3">
      <w:pPr>
        <w:ind w:left="709" w:hanging="425"/>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 xml:space="preserve"> b) Befolkningens størrelse, antallet i erhvervsaktive alder, antallet af lønmodtagere, eller selvstændigt erhvervsdrivende, antallet af registrerede arbejdsløse.</w:t>
      </w:r>
    </w:p>
    <w:p w14:paraId="2A6B8B89" w14:textId="77777777" w:rsidR="005C2608" w:rsidRPr="00D64CB3" w:rsidRDefault="005C2608" w:rsidP="00D64CB3">
      <w:pPr>
        <w:rPr>
          <w:rFonts w:ascii="Times New Roman" w:hAnsi="Times New Roman" w:cs="Times New Roman"/>
          <w:color w:val="000000" w:themeColor="text1"/>
          <w:sz w:val="20"/>
          <w:szCs w:val="20"/>
        </w:rPr>
      </w:pPr>
    </w:p>
    <w:p w14:paraId="45CF835E" w14:textId="77777777" w:rsidR="0005239B" w:rsidRPr="00D64CB3" w:rsidRDefault="0005239B" w:rsidP="00D64CB3">
      <w:pPr>
        <w:rPr>
          <w:rFonts w:ascii="Times New Roman" w:hAnsi="Times New Roman" w:cs="Times New Roman"/>
          <w:color w:val="000000" w:themeColor="text1"/>
          <w:sz w:val="20"/>
          <w:szCs w:val="20"/>
        </w:rPr>
      </w:pPr>
    </w:p>
    <w:p w14:paraId="7AD4D571" w14:textId="77777777" w:rsidR="005C2608" w:rsidRPr="00D64CB3" w:rsidRDefault="005C2608" w:rsidP="00D64CB3">
      <w:pPr>
        <w:rPr>
          <w:rFonts w:ascii="Times New Roman" w:hAnsi="Times New Roman" w:cs="Times New Roman"/>
          <w:b/>
          <w:color w:val="000000" w:themeColor="text1"/>
          <w:sz w:val="20"/>
          <w:szCs w:val="20"/>
        </w:rPr>
      </w:pPr>
      <w:r w:rsidRPr="00D64CB3">
        <w:rPr>
          <w:rFonts w:ascii="Times New Roman" w:hAnsi="Times New Roman" w:cs="Times New Roman"/>
          <w:b/>
          <w:color w:val="000000" w:themeColor="text1"/>
          <w:sz w:val="20"/>
          <w:szCs w:val="20"/>
        </w:rPr>
        <w:t>3.2</w:t>
      </w:r>
    </w:p>
    <w:p w14:paraId="05B4B7D7" w14:textId="77777777" w:rsidR="005C2608" w:rsidRPr="00D64CB3" w:rsidRDefault="005C2608" w:rsidP="00D64CB3">
      <w:pPr>
        <w:pStyle w:val="Listeafsnit"/>
        <w:numPr>
          <w:ilvl w:val="0"/>
          <w:numId w:val="3"/>
        </w:num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 xml:space="preserve">Gruppen omfatter typisk personer med ingen eller lave uddannelser. Deres kvalifikationer matcher ikke arbejdsgivernes faglige krav. </w:t>
      </w:r>
    </w:p>
    <w:p w14:paraId="00FD5B92" w14:textId="77777777" w:rsidR="005C2608" w:rsidRPr="00D64CB3" w:rsidRDefault="005C2608" w:rsidP="00D64CB3">
      <w:pPr>
        <w:ind w:left="720"/>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Længere arbejdsløshedsperioder distancerer gruppen til arbejdsmarkedet. Mister dermed motivationen til at komme tilbage til arbejdsmarkedet og opgiver at blive konfronteret med krav om efteruddannelse mv.</w:t>
      </w:r>
    </w:p>
    <w:p w14:paraId="7741A234" w14:textId="77777777" w:rsidR="005C2608" w:rsidRPr="00D64CB3" w:rsidRDefault="005C2608" w:rsidP="00D64CB3">
      <w:pPr>
        <w:pStyle w:val="Listeafsnit"/>
        <w:numPr>
          <w:ilvl w:val="0"/>
          <w:numId w:val="3"/>
        </w:num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Samfundet oplever ofte, at der i økonomien samtidigt kan være mangel på arbejdskraft et sted og ledighed andre steder. Hvis man ved at få marginaliserede tilbage i arbejdsstyrken kan der måske skabes balance mellem udbud og efterspørgsel efter arbejdskraft. Dertil kommer at man kan bringe en tabergruppe tilbage til samfundet og dermed også skabe lidt mere lighed. Rent økonomisk kan man diskutere om omkostningerne ved indsatsen står mål med resultatet.</w:t>
      </w:r>
    </w:p>
    <w:p w14:paraId="7A10DBD9" w14:textId="77777777" w:rsidR="005C2608" w:rsidRPr="00D64CB3" w:rsidRDefault="005C2608" w:rsidP="00D64CB3">
      <w:pPr>
        <w:rPr>
          <w:rFonts w:ascii="Times New Roman" w:hAnsi="Times New Roman" w:cs="Times New Roman"/>
          <w:color w:val="000000" w:themeColor="text1"/>
          <w:sz w:val="20"/>
          <w:szCs w:val="20"/>
        </w:rPr>
      </w:pPr>
    </w:p>
    <w:p w14:paraId="73CF1229" w14:textId="77777777" w:rsidR="005C2608" w:rsidRPr="00D64CB3" w:rsidRDefault="005C2608" w:rsidP="00D64CB3">
      <w:pPr>
        <w:rPr>
          <w:rFonts w:ascii="Times New Roman" w:hAnsi="Times New Roman" w:cs="Times New Roman"/>
          <w:color w:val="000000" w:themeColor="text1"/>
          <w:sz w:val="20"/>
          <w:szCs w:val="20"/>
        </w:rPr>
      </w:pPr>
    </w:p>
    <w:p w14:paraId="69F89252" w14:textId="77777777" w:rsidR="005C2608" w:rsidRPr="00D64CB3" w:rsidRDefault="005C2608" w:rsidP="00D64CB3">
      <w:pPr>
        <w:rPr>
          <w:rFonts w:ascii="Times New Roman" w:hAnsi="Times New Roman" w:cs="Times New Roman"/>
          <w:b/>
          <w:color w:val="000000" w:themeColor="text1"/>
          <w:sz w:val="20"/>
          <w:szCs w:val="20"/>
        </w:rPr>
      </w:pPr>
      <w:r w:rsidRPr="00D64CB3">
        <w:rPr>
          <w:rFonts w:ascii="Times New Roman" w:hAnsi="Times New Roman" w:cs="Times New Roman"/>
          <w:b/>
          <w:color w:val="000000" w:themeColor="text1"/>
          <w:sz w:val="20"/>
          <w:szCs w:val="20"/>
        </w:rPr>
        <w:t>3.3</w:t>
      </w:r>
    </w:p>
    <w:p w14:paraId="64720EE8" w14:textId="33A7F48E" w:rsidR="005C2608" w:rsidRPr="00D64CB3" w:rsidRDefault="005C2608" w:rsidP="00D64CB3">
      <w:pPr>
        <w:pStyle w:val="Listeafsnit"/>
        <w:numPr>
          <w:ilvl w:val="0"/>
          <w:numId w:val="1"/>
        </w:num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Se lærebogen side 90 øverst.</w:t>
      </w:r>
    </w:p>
    <w:p w14:paraId="43EF12DC" w14:textId="69CD1A85" w:rsidR="005C2608" w:rsidRPr="00D64CB3" w:rsidRDefault="005C2608" w:rsidP="00D64CB3">
      <w:pPr>
        <w:pStyle w:val="Listeafsnit"/>
        <w:numPr>
          <w:ilvl w:val="0"/>
          <w:numId w:val="1"/>
        </w:num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Generelt er erhvervsfrekvensen højere i nordeuropæiske lande end i sydeuropæiske lande. Den er generelt højere for mænd end for kvinder med betydelig variation mellem landene. Erhvervsfrekvensen for mænd og kvinder er mest ensartet i Nordeuropæiske lande, idet kvindernes erhvervsfrekvens i Sydeuropa er noget lavere end mændenes.</w:t>
      </w:r>
    </w:p>
    <w:p w14:paraId="6713AA9C" w14:textId="77777777" w:rsidR="005C2608" w:rsidRPr="00D64CB3" w:rsidRDefault="005C2608" w:rsidP="00D64CB3">
      <w:pPr>
        <w:pStyle w:val="Listeafsnit"/>
        <w:numPr>
          <w:ilvl w:val="0"/>
          <w:numId w:val="1"/>
        </w:num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Udviklingsniveauet i landene, uddannelsesniveau i landene, lønforskelle mellem mænd og kvinder, børnepasningsmuligheder, traditioner mv.</w:t>
      </w:r>
    </w:p>
    <w:p w14:paraId="78851456" w14:textId="2E892F67" w:rsidR="005C2608" w:rsidRDefault="005C2608" w:rsidP="00D64CB3">
      <w:pPr>
        <w:rPr>
          <w:rFonts w:ascii="Times New Roman" w:hAnsi="Times New Roman" w:cs="Times New Roman"/>
          <w:color w:val="000000" w:themeColor="text1"/>
          <w:sz w:val="20"/>
          <w:szCs w:val="20"/>
        </w:rPr>
      </w:pPr>
    </w:p>
    <w:p w14:paraId="5FEC4DDE" w14:textId="77777777" w:rsidR="00D64CB3" w:rsidRPr="00D64CB3" w:rsidRDefault="00D64CB3" w:rsidP="00D64CB3">
      <w:pPr>
        <w:rPr>
          <w:rFonts w:ascii="Times New Roman" w:hAnsi="Times New Roman" w:cs="Times New Roman"/>
          <w:color w:val="000000" w:themeColor="text1"/>
          <w:sz w:val="20"/>
          <w:szCs w:val="20"/>
        </w:rPr>
      </w:pPr>
    </w:p>
    <w:p w14:paraId="5C2AB1FC" w14:textId="77777777" w:rsidR="005C2608" w:rsidRPr="00D64CB3" w:rsidRDefault="005C2608" w:rsidP="00D64CB3">
      <w:pPr>
        <w:rPr>
          <w:rFonts w:ascii="Times New Roman" w:hAnsi="Times New Roman" w:cs="Times New Roman"/>
          <w:b/>
          <w:color w:val="000000" w:themeColor="text1"/>
          <w:sz w:val="20"/>
          <w:szCs w:val="20"/>
          <w:lang w:eastAsia="da-DK"/>
        </w:rPr>
      </w:pPr>
      <w:r w:rsidRPr="00D64CB3">
        <w:rPr>
          <w:rFonts w:ascii="Times New Roman" w:hAnsi="Times New Roman" w:cs="Times New Roman"/>
          <w:b/>
          <w:color w:val="000000" w:themeColor="text1"/>
          <w:sz w:val="20"/>
          <w:szCs w:val="20"/>
          <w:lang w:eastAsia="da-DK"/>
        </w:rPr>
        <w:t xml:space="preserve">3.4 (Case) </w:t>
      </w:r>
    </w:p>
    <w:p w14:paraId="67B6334D" w14:textId="0CFE257A" w:rsidR="005C2608" w:rsidRPr="00D64CB3" w:rsidRDefault="0005239B" w:rsidP="00D64CB3">
      <w:pPr>
        <w:rPr>
          <w:rFonts w:ascii="Times New Roman" w:hAnsi="Times New Roman" w:cs="Times New Roman"/>
          <w:i/>
          <w:color w:val="000000" w:themeColor="text1"/>
          <w:sz w:val="20"/>
          <w:szCs w:val="20"/>
          <w:lang w:eastAsia="da-DK"/>
        </w:rPr>
      </w:pPr>
      <w:r w:rsidRPr="00D64CB3">
        <w:rPr>
          <w:rFonts w:ascii="Times New Roman" w:hAnsi="Times New Roman" w:cs="Times New Roman"/>
          <w:i/>
          <w:color w:val="000000" w:themeColor="text1"/>
          <w:sz w:val="20"/>
          <w:szCs w:val="20"/>
          <w:lang w:eastAsia="da-DK"/>
        </w:rPr>
        <w:t>Å</w:t>
      </w:r>
      <w:r w:rsidR="005C2608" w:rsidRPr="00D64CB3">
        <w:rPr>
          <w:rFonts w:ascii="Times New Roman" w:hAnsi="Times New Roman" w:cs="Times New Roman"/>
          <w:i/>
          <w:color w:val="000000" w:themeColor="text1"/>
          <w:sz w:val="20"/>
          <w:szCs w:val="20"/>
          <w:lang w:eastAsia="da-DK"/>
        </w:rPr>
        <w:t>rsager til rekrutteringsproblemer</w:t>
      </w:r>
      <w:r w:rsidRPr="00D64CB3">
        <w:rPr>
          <w:rFonts w:ascii="Times New Roman" w:hAnsi="Times New Roman" w:cs="Times New Roman"/>
          <w:i/>
          <w:color w:val="000000" w:themeColor="text1"/>
          <w:sz w:val="20"/>
          <w:szCs w:val="20"/>
          <w:lang w:eastAsia="da-DK"/>
        </w:rPr>
        <w:t>:</w:t>
      </w:r>
    </w:p>
    <w:p w14:paraId="53DB10E0" w14:textId="77777777" w:rsidR="005C2608" w:rsidRPr="00D64CB3" w:rsidRDefault="005C2608" w:rsidP="00D64CB3">
      <w:pPr>
        <w:rPr>
          <w:rFonts w:ascii="Times New Roman" w:hAnsi="Times New Roman" w:cs="Times New Roman"/>
          <w:color w:val="000000" w:themeColor="text1"/>
          <w:sz w:val="20"/>
          <w:szCs w:val="20"/>
          <w:lang w:eastAsia="da-DK"/>
        </w:rPr>
      </w:pPr>
      <w:r w:rsidRPr="00D64CB3">
        <w:rPr>
          <w:rFonts w:ascii="Times New Roman" w:hAnsi="Times New Roman" w:cs="Times New Roman"/>
          <w:color w:val="000000" w:themeColor="text1"/>
          <w:sz w:val="20"/>
          <w:szCs w:val="20"/>
          <w:lang w:eastAsia="da-DK"/>
        </w:rPr>
        <w:t>Der er ikke nok arbejdstagere totalt set.</w:t>
      </w:r>
    </w:p>
    <w:p w14:paraId="16233D8A" w14:textId="77777777" w:rsidR="005C2608" w:rsidRPr="00D64CB3" w:rsidRDefault="005C2608" w:rsidP="00D64CB3">
      <w:pPr>
        <w:rPr>
          <w:rFonts w:ascii="Times New Roman" w:hAnsi="Times New Roman" w:cs="Times New Roman"/>
          <w:color w:val="000000" w:themeColor="text1"/>
          <w:sz w:val="20"/>
          <w:szCs w:val="20"/>
          <w:lang w:eastAsia="da-DK"/>
        </w:rPr>
      </w:pPr>
      <w:r w:rsidRPr="00D64CB3">
        <w:rPr>
          <w:rFonts w:ascii="Times New Roman" w:hAnsi="Times New Roman" w:cs="Times New Roman"/>
          <w:color w:val="000000" w:themeColor="text1"/>
          <w:sz w:val="20"/>
          <w:szCs w:val="20"/>
          <w:lang w:eastAsia="da-DK"/>
        </w:rPr>
        <w:t>Der er ikke nok arbejdstagere med de rigtige kvalifikationer.</w:t>
      </w:r>
    </w:p>
    <w:p w14:paraId="60FC9AA4" w14:textId="33978D45" w:rsidR="005C2608" w:rsidRPr="00D64CB3" w:rsidRDefault="0005239B" w:rsidP="00D64CB3">
      <w:pPr>
        <w:rPr>
          <w:rFonts w:ascii="Times New Roman" w:hAnsi="Times New Roman" w:cs="Times New Roman"/>
          <w:i/>
          <w:color w:val="000000" w:themeColor="text1"/>
          <w:sz w:val="20"/>
          <w:szCs w:val="20"/>
          <w:lang w:eastAsia="da-DK"/>
        </w:rPr>
      </w:pPr>
      <w:r w:rsidRPr="00D64CB3">
        <w:rPr>
          <w:rFonts w:ascii="Times New Roman" w:hAnsi="Times New Roman" w:cs="Times New Roman"/>
          <w:i/>
          <w:color w:val="000000" w:themeColor="text1"/>
          <w:sz w:val="20"/>
          <w:szCs w:val="20"/>
          <w:lang w:eastAsia="da-DK"/>
        </w:rPr>
        <w:t>K</w:t>
      </w:r>
      <w:r w:rsidR="005C2608" w:rsidRPr="00D64CB3">
        <w:rPr>
          <w:rFonts w:ascii="Times New Roman" w:hAnsi="Times New Roman" w:cs="Times New Roman"/>
          <w:i/>
          <w:color w:val="000000" w:themeColor="text1"/>
          <w:sz w:val="20"/>
          <w:szCs w:val="20"/>
          <w:lang w:eastAsia="da-DK"/>
        </w:rPr>
        <w:t>onsekvenserne for virksomheder og samfundsøkonomien</w:t>
      </w:r>
      <w:r w:rsidRPr="00D64CB3">
        <w:rPr>
          <w:rFonts w:ascii="Times New Roman" w:hAnsi="Times New Roman" w:cs="Times New Roman"/>
          <w:i/>
          <w:color w:val="000000" w:themeColor="text1"/>
          <w:sz w:val="20"/>
          <w:szCs w:val="20"/>
          <w:lang w:eastAsia="da-DK"/>
        </w:rPr>
        <w:t>:</w:t>
      </w:r>
    </w:p>
    <w:p w14:paraId="55C578AB" w14:textId="77777777" w:rsidR="005C2608" w:rsidRPr="00D64CB3" w:rsidRDefault="005C2608" w:rsidP="00D64CB3">
      <w:pPr>
        <w:rPr>
          <w:rFonts w:ascii="Times New Roman" w:hAnsi="Times New Roman" w:cs="Times New Roman"/>
          <w:i/>
          <w:color w:val="000000" w:themeColor="text1"/>
          <w:sz w:val="20"/>
          <w:szCs w:val="20"/>
          <w:lang w:eastAsia="da-DK"/>
        </w:rPr>
      </w:pPr>
      <w:r w:rsidRPr="00D64CB3">
        <w:rPr>
          <w:rFonts w:ascii="Times New Roman" w:hAnsi="Times New Roman" w:cs="Times New Roman"/>
          <w:i/>
          <w:color w:val="000000" w:themeColor="text1"/>
          <w:sz w:val="20"/>
          <w:szCs w:val="20"/>
          <w:lang w:eastAsia="da-DK"/>
        </w:rPr>
        <w:t xml:space="preserve">Det er et stort problem for virksomhederne, at de ikke kan udnytte de vækstmuligheder, der måtte være på markederne. Det kan føre til, at nogle virksomheder flytter produktionen til andet land, hvor der kan rekrutteres nødvendige arbejdskraft. For samfundsøkonomien betyder det en lave udvikling i BNP, tab af potentielle </w:t>
      </w:r>
      <w:proofErr w:type="spellStart"/>
      <w:r w:rsidRPr="00D64CB3">
        <w:rPr>
          <w:rFonts w:ascii="Times New Roman" w:hAnsi="Times New Roman" w:cs="Times New Roman"/>
          <w:i/>
          <w:color w:val="000000" w:themeColor="text1"/>
          <w:sz w:val="20"/>
          <w:szCs w:val="20"/>
          <w:lang w:eastAsia="da-DK"/>
        </w:rPr>
        <w:t>skatteprovenue</w:t>
      </w:r>
      <w:proofErr w:type="spellEnd"/>
      <w:r w:rsidRPr="00D64CB3">
        <w:rPr>
          <w:rFonts w:ascii="Times New Roman" w:hAnsi="Times New Roman" w:cs="Times New Roman"/>
          <w:i/>
          <w:color w:val="000000" w:themeColor="text1"/>
          <w:sz w:val="20"/>
          <w:szCs w:val="20"/>
          <w:lang w:eastAsia="da-DK"/>
        </w:rPr>
        <w:t xml:space="preserve"> mv.</w:t>
      </w:r>
    </w:p>
    <w:p w14:paraId="13B311F7" w14:textId="159A92C5" w:rsidR="005C2608" w:rsidRPr="00D64CB3" w:rsidRDefault="0005239B" w:rsidP="00D64CB3">
      <w:pPr>
        <w:rPr>
          <w:rFonts w:ascii="Times New Roman" w:hAnsi="Times New Roman" w:cs="Times New Roman"/>
          <w:i/>
          <w:color w:val="000000" w:themeColor="text1"/>
          <w:sz w:val="20"/>
          <w:szCs w:val="20"/>
          <w:lang w:eastAsia="da-DK"/>
        </w:rPr>
      </w:pPr>
      <w:r w:rsidRPr="00D64CB3">
        <w:rPr>
          <w:rFonts w:ascii="Times New Roman" w:hAnsi="Times New Roman" w:cs="Times New Roman"/>
          <w:i/>
          <w:color w:val="000000" w:themeColor="text1"/>
          <w:sz w:val="20"/>
          <w:szCs w:val="20"/>
          <w:lang w:eastAsia="da-DK"/>
        </w:rPr>
        <w:t>P</w:t>
      </w:r>
      <w:r w:rsidR="005C2608" w:rsidRPr="00D64CB3">
        <w:rPr>
          <w:rFonts w:ascii="Times New Roman" w:hAnsi="Times New Roman" w:cs="Times New Roman"/>
          <w:i/>
          <w:color w:val="000000" w:themeColor="text1"/>
          <w:sz w:val="20"/>
          <w:szCs w:val="20"/>
          <w:lang w:eastAsia="da-DK"/>
        </w:rPr>
        <w:t>olitiske initiativer</w:t>
      </w:r>
      <w:r w:rsidRPr="00D64CB3">
        <w:rPr>
          <w:rFonts w:ascii="Times New Roman" w:hAnsi="Times New Roman" w:cs="Times New Roman"/>
          <w:i/>
          <w:color w:val="000000" w:themeColor="text1"/>
          <w:sz w:val="20"/>
          <w:szCs w:val="20"/>
          <w:lang w:eastAsia="da-DK"/>
        </w:rPr>
        <w:t>,</w:t>
      </w:r>
      <w:r w:rsidR="005C2608" w:rsidRPr="00D64CB3">
        <w:rPr>
          <w:rFonts w:ascii="Times New Roman" w:hAnsi="Times New Roman" w:cs="Times New Roman"/>
          <w:i/>
          <w:color w:val="000000" w:themeColor="text1"/>
          <w:sz w:val="20"/>
          <w:szCs w:val="20"/>
          <w:lang w:eastAsia="da-DK"/>
        </w:rPr>
        <w:t xml:space="preserve"> der ville kunne løse problemerne</w:t>
      </w:r>
      <w:r w:rsidRPr="00D64CB3">
        <w:rPr>
          <w:rFonts w:ascii="Times New Roman" w:hAnsi="Times New Roman" w:cs="Times New Roman"/>
          <w:i/>
          <w:color w:val="000000" w:themeColor="text1"/>
          <w:sz w:val="20"/>
          <w:szCs w:val="20"/>
          <w:lang w:eastAsia="da-DK"/>
        </w:rPr>
        <w:t>:</w:t>
      </w:r>
    </w:p>
    <w:p w14:paraId="57C4DC0A" w14:textId="77777777" w:rsidR="005C2608" w:rsidRPr="00D64CB3" w:rsidRDefault="005C2608" w:rsidP="00D64CB3">
      <w:pPr>
        <w:rPr>
          <w:rFonts w:ascii="Times New Roman" w:hAnsi="Times New Roman" w:cs="Times New Roman"/>
          <w:color w:val="000000" w:themeColor="text1"/>
          <w:sz w:val="20"/>
          <w:szCs w:val="20"/>
          <w:lang w:eastAsia="da-DK"/>
        </w:rPr>
      </w:pPr>
      <w:r w:rsidRPr="00D64CB3">
        <w:rPr>
          <w:rFonts w:ascii="Times New Roman" w:hAnsi="Times New Roman" w:cs="Times New Roman"/>
          <w:color w:val="000000" w:themeColor="text1"/>
          <w:sz w:val="20"/>
          <w:szCs w:val="20"/>
          <w:lang w:eastAsia="da-DK"/>
        </w:rPr>
        <w:t>Arbejdstagere og arbejdsgivere sætter sig sammen med regeringen og finder frem til løsninger gennem etablering af de nødvendige uddannelser, og efteruddannelser, der skal til for at udbud og efterspørgsel kommer i balance.</w:t>
      </w:r>
    </w:p>
    <w:p w14:paraId="363A4506" w14:textId="77777777" w:rsidR="005C2608" w:rsidRPr="00D64CB3" w:rsidRDefault="005C2608" w:rsidP="00D64CB3">
      <w:pPr>
        <w:rPr>
          <w:rFonts w:ascii="Times New Roman" w:hAnsi="Times New Roman" w:cs="Times New Roman"/>
          <w:color w:val="000000" w:themeColor="text1"/>
          <w:sz w:val="20"/>
          <w:szCs w:val="20"/>
          <w:lang w:eastAsia="da-DK"/>
        </w:rPr>
      </w:pPr>
      <w:r w:rsidRPr="00D64CB3">
        <w:rPr>
          <w:rFonts w:ascii="Times New Roman" w:hAnsi="Times New Roman" w:cs="Times New Roman"/>
          <w:color w:val="000000" w:themeColor="text1"/>
          <w:sz w:val="20"/>
          <w:szCs w:val="20"/>
          <w:lang w:eastAsia="da-DK"/>
        </w:rPr>
        <w:t>Hvis der er mangel på arbejdskraft inden for landet, må man søge efter den rigtige arbejdskraft fra udlandet. Åbne for flere muligheder for at kunne indhente arbejdskraften fra udlandet til de områder, hvor der er mangel på arbejdskraft. Kan være politisk svært på grund af nationalistiske elementer hos de politiske beslutningstagere.</w:t>
      </w:r>
    </w:p>
    <w:p w14:paraId="7476C567" w14:textId="07743A7C" w:rsidR="005C2608" w:rsidRDefault="005C2608" w:rsidP="00D64CB3">
      <w:pPr>
        <w:rPr>
          <w:rFonts w:ascii="Times New Roman" w:hAnsi="Times New Roman" w:cs="Times New Roman"/>
          <w:color w:val="000000" w:themeColor="text1"/>
          <w:sz w:val="20"/>
          <w:szCs w:val="20"/>
          <w:lang w:eastAsia="da-DK"/>
        </w:rPr>
      </w:pPr>
    </w:p>
    <w:p w14:paraId="10F44BB1" w14:textId="77777777" w:rsidR="00D64CB3" w:rsidRPr="00D64CB3" w:rsidRDefault="00D64CB3" w:rsidP="00D64CB3">
      <w:pPr>
        <w:rPr>
          <w:rFonts w:ascii="Times New Roman" w:hAnsi="Times New Roman" w:cs="Times New Roman"/>
          <w:color w:val="000000" w:themeColor="text1"/>
          <w:sz w:val="20"/>
          <w:szCs w:val="20"/>
          <w:lang w:eastAsia="da-DK"/>
        </w:rPr>
      </w:pPr>
    </w:p>
    <w:p w14:paraId="0B7FF28A" w14:textId="77777777" w:rsidR="005C2608" w:rsidRPr="00D64CB3" w:rsidRDefault="005C2608" w:rsidP="00D64CB3">
      <w:pPr>
        <w:rPr>
          <w:rFonts w:ascii="Times New Roman" w:hAnsi="Times New Roman" w:cs="Times New Roman"/>
          <w:b/>
          <w:color w:val="000000" w:themeColor="text1"/>
          <w:sz w:val="20"/>
          <w:szCs w:val="20"/>
          <w:lang w:eastAsia="da-DK"/>
        </w:rPr>
      </w:pPr>
      <w:r w:rsidRPr="00D64CB3">
        <w:rPr>
          <w:rFonts w:ascii="Times New Roman" w:hAnsi="Times New Roman" w:cs="Times New Roman"/>
          <w:b/>
          <w:color w:val="000000" w:themeColor="text1"/>
          <w:sz w:val="20"/>
          <w:szCs w:val="20"/>
          <w:lang w:eastAsia="da-DK"/>
        </w:rPr>
        <w:t>3.5 (Case)</w:t>
      </w:r>
    </w:p>
    <w:p w14:paraId="25DED789" w14:textId="77777777" w:rsidR="005C2608" w:rsidRPr="00D64CB3" w:rsidRDefault="005C2608" w:rsidP="00D64CB3">
      <w:pPr>
        <w:pStyle w:val="NormalWeb"/>
        <w:numPr>
          <w:ilvl w:val="0"/>
          <w:numId w:val="4"/>
        </w:numPr>
        <w:spacing w:before="0" w:beforeAutospacing="0" w:after="0" w:afterAutospacing="0"/>
        <w:rPr>
          <w:rFonts w:ascii="Times New Roman" w:hAnsi="Times New Roman"/>
          <w:color w:val="000000" w:themeColor="text1"/>
        </w:rPr>
      </w:pPr>
      <w:r w:rsidRPr="00D64CB3">
        <w:rPr>
          <w:rFonts w:ascii="Times New Roman" w:hAnsi="Times New Roman"/>
          <w:color w:val="000000" w:themeColor="text1"/>
        </w:rPr>
        <w:t>Det kan være økonomisk uoverskueligt for en virksomhed at hyre nye medarbejdere (fx i en opgangsperiode), hvis man på grund af aftaler med fagforeninger ikke kan fyre dem, hvis virksomheden en dag i en nedgangsperiode mister afsætningsmuligheder. I så fald vil medarbejdernes løn være en tung fast omkostning på lang sigt. Og det vil betyde, at man måske ikke kan klare sig i priskonkurrencen. Omvendt vil en mulighed for at kunne skære ned i medarbejderstaben og dermed i lønomkostningerne kunne gøre virksomheden mere konkurrencedygtig. På den måde vil virksomheden kunne være med til at skabe vækst for virksomheden og for samfundet – og herunder øge efterspørgslen efter arbejdskraft.</w:t>
      </w:r>
    </w:p>
    <w:p w14:paraId="70FF5E43" w14:textId="77777777" w:rsidR="005C2608" w:rsidRPr="00D64CB3" w:rsidRDefault="005C2608" w:rsidP="00D64CB3">
      <w:pPr>
        <w:pStyle w:val="NormalWeb"/>
        <w:spacing w:before="0" w:beforeAutospacing="0" w:after="0" w:afterAutospacing="0"/>
        <w:ind w:left="720"/>
        <w:rPr>
          <w:rFonts w:ascii="Times New Roman" w:hAnsi="Times New Roman"/>
          <w:color w:val="000000" w:themeColor="text1"/>
        </w:rPr>
      </w:pPr>
      <w:proofErr w:type="spellStart"/>
      <w:r w:rsidRPr="00D64CB3">
        <w:rPr>
          <w:rFonts w:ascii="Times New Roman" w:hAnsi="Times New Roman"/>
          <w:color w:val="000000" w:themeColor="text1"/>
        </w:rPr>
        <w:lastRenderedPageBreak/>
        <w:t>Flexicurity</w:t>
      </w:r>
      <w:proofErr w:type="spellEnd"/>
      <w:r w:rsidRPr="00D64CB3">
        <w:rPr>
          <w:rFonts w:ascii="Times New Roman" w:hAnsi="Times New Roman"/>
          <w:color w:val="000000" w:themeColor="text1"/>
        </w:rPr>
        <w:t>-modellen er med til at afbøde de negative konsekvenser som fyring af medarbejdere vil have for samfundet. En fyring betyder, at den fyrede medarbejdere som kompensation af samfundet får en godtgørelse i form af dagpenge. Det er med til at en arbejdsløs ikke falder til bunds i samfundet, og at dagpengene er med til i et vist omfang at holde efterspørgslen oppe til gavn for virksomhederne og samfundet generelt.</w:t>
      </w:r>
    </w:p>
    <w:p w14:paraId="4E181BD3" w14:textId="77777777" w:rsidR="0005239B" w:rsidRPr="00D64CB3" w:rsidRDefault="0005239B" w:rsidP="00D64CB3">
      <w:pPr>
        <w:rPr>
          <w:rFonts w:ascii="Times New Roman" w:hAnsi="Times New Roman" w:cs="Times New Roman"/>
          <w:b/>
          <w:color w:val="000000" w:themeColor="text1"/>
          <w:sz w:val="20"/>
          <w:szCs w:val="20"/>
        </w:rPr>
      </w:pPr>
    </w:p>
    <w:p w14:paraId="67DFBEA5" w14:textId="77777777" w:rsidR="0005239B" w:rsidRPr="00D64CB3" w:rsidRDefault="0005239B" w:rsidP="00D64CB3">
      <w:pPr>
        <w:rPr>
          <w:rFonts w:ascii="Times New Roman" w:hAnsi="Times New Roman" w:cs="Times New Roman"/>
          <w:b/>
          <w:color w:val="000000" w:themeColor="text1"/>
          <w:sz w:val="20"/>
          <w:szCs w:val="20"/>
        </w:rPr>
      </w:pPr>
    </w:p>
    <w:p w14:paraId="0FD012B9" w14:textId="7FFEBD2C" w:rsidR="005C2608" w:rsidRPr="00D64CB3" w:rsidRDefault="0005239B" w:rsidP="00D64CB3">
      <w:pPr>
        <w:rPr>
          <w:rFonts w:ascii="Times New Roman" w:hAnsi="Times New Roman" w:cs="Times New Roman"/>
          <w:b/>
          <w:color w:val="000000" w:themeColor="text1"/>
          <w:sz w:val="20"/>
          <w:szCs w:val="20"/>
        </w:rPr>
      </w:pPr>
      <w:r w:rsidRPr="00D64CB3">
        <w:rPr>
          <w:rFonts w:ascii="Times New Roman" w:hAnsi="Times New Roman" w:cs="Times New Roman"/>
          <w:b/>
          <w:color w:val="000000" w:themeColor="text1"/>
          <w:sz w:val="20"/>
          <w:szCs w:val="20"/>
        </w:rPr>
        <w:t>3.6 (</w:t>
      </w:r>
      <w:r w:rsidR="00C27D67" w:rsidRPr="00D64CB3">
        <w:rPr>
          <w:rFonts w:ascii="Times New Roman" w:hAnsi="Times New Roman" w:cs="Times New Roman"/>
          <w:b/>
          <w:color w:val="000000" w:themeColor="text1"/>
          <w:sz w:val="20"/>
          <w:szCs w:val="20"/>
        </w:rPr>
        <w:t>Case</w:t>
      </w:r>
      <w:r w:rsidRPr="00D64CB3">
        <w:rPr>
          <w:rFonts w:ascii="Times New Roman" w:hAnsi="Times New Roman" w:cs="Times New Roman"/>
          <w:b/>
          <w:color w:val="000000" w:themeColor="text1"/>
          <w:sz w:val="20"/>
          <w:szCs w:val="20"/>
        </w:rPr>
        <w:t>)</w:t>
      </w:r>
    </w:p>
    <w:p w14:paraId="3739A525" w14:textId="77777777" w:rsidR="007E3067" w:rsidRPr="00D64CB3" w:rsidRDefault="007E3067" w:rsidP="00D64CB3">
      <w:p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 xml:space="preserve">En nedsættelse af pensionsalderen vil generelt betyde et fald i arbejdsstyrken, hvorved udbuddet af arbejdskraft vil falde. Hvis efterspørgslen efter arbejdskraft forudsættes at være uændret, vil faldet i arbejdskraft alt andet lige medføre lønstigninger, hvilket igen vil betyde større omkostninger til produktionen og dermed højere priser. Derudover kan faldet i udbuddet af arbejdskraft medføre mismach problemer for visse industrier. Et fald i arbejdsstyrken vil også betyde et fald i statens indtægter, idet skatteprovenuet fra de borgere, der er gået på folkepension er blevet markant </w:t>
      </w:r>
      <w:r w:rsidR="00D35E62" w:rsidRPr="00D64CB3">
        <w:rPr>
          <w:rFonts w:ascii="Times New Roman" w:hAnsi="Times New Roman" w:cs="Times New Roman"/>
          <w:color w:val="000000" w:themeColor="text1"/>
          <w:sz w:val="20"/>
          <w:szCs w:val="20"/>
        </w:rPr>
        <w:t>forringet.</w:t>
      </w:r>
    </w:p>
    <w:p w14:paraId="398146C5" w14:textId="77777777" w:rsidR="00D35E62" w:rsidRPr="00D64CB3" w:rsidRDefault="00D35E62" w:rsidP="00D64CB3">
      <w:pPr>
        <w:rPr>
          <w:rFonts w:ascii="Times New Roman" w:hAnsi="Times New Roman" w:cs="Times New Roman"/>
          <w:color w:val="000000" w:themeColor="text1"/>
          <w:sz w:val="20"/>
          <w:szCs w:val="20"/>
        </w:rPr>
      </w:pPr>
    </w:p>
    <w:p w14:paraId="0D2F9562" w14:textId="1ED506E1" w:rsidR="001E1231" w:rsidRPr="00D64CB3" w:rsidRDefault="00D35E62" w:rsidP="00D64CB3">
      <w:pPr>
        <w:rPr>
          <w:rFonts w:ascii="Times New Roman" w:hAnsi="Times New Roman" w:cs="Times New Roman"/>
          <w:color w:val="000000" w:themeColor="text1"/>
          <w:sz w:val="20"/>
          <w:szCs w:val="20"/>
        </w:rPr>
      </w:pPr>
      <w:r w:rsidRPr="00D64CB3">
        <w:rPr>
          <w:rFonts w:ascii="Times New Roman" w:hAnsi="Times New Roman" w:cs="Times New Roman"/>
          <w:color w:val="000000" w:themeColor="text1"/>
          <w:sz w:val="20"/>
          <w:szCs w:val="20"/>
        </w:rPr>
        <w:t>Ma</w:t>
      </w:r>
      <w:r w:rsidR="009275A1" w:rsidRPr="00D64CB3">
        <w:rPr>
          <w:rFonts w:ascii="Times New Roman" w:hAnsi="Times New Roman" w:cs="Times New Roman"/>
          <w:color w:val="000000" w:themeColor="text1"/>
          <w:sz w:val="20"/>
          <w:szCs w:val="20"/>
        </w:rPr>
        <w:t>n</w:t>
      </w:r>
      <w:r w:rsidRPr="00D64CB3">
        <w:rPr>
          <w:rFonts w:ascii="Times New Roman" w:hAnsi="Times New Roman" w:cs="Times New Roman"/>
          <w:color w:val="000000" w:themeColor="text1"/>
          <w:sz w:val="20"/>
          <w:szCs w:val="20"/>
        </w:rPr>
        <w:t xml:space="preserve"> kan imødegå de negative samfundsøkonomiske konsekvenser ved at motivere de arbejdstagere, der i dag ikke har en arbejdsmarkedspension, til fremadrettet at etablere arbejdsmarkedspension. På den måde vil nedgangen i de tilbagetruknes indkomster ikke blive så markante, og skatteprovenuet vil dermed heller ikke blive væsentligt reduceret. Dette løser imidlertid ikke et mismach problem, som må løses på anden måde, fx gennem </w:t>
      </w:r>
      <w:r w:rsidR="00AA4B94" w:rsidRPr="00D64CB3">
        <w:rPr>
          <w:rFonts w:ascii="Times New Roman" w:hAnsi="Times New Roman" w:cs="Times New Roman"/>
          <w:color w:val="000000" w:themeColor="text1"/>
          <w:sz w:val="20"/>
          <w:szCs w:val="20"/>
        </w:rPr>
        <w:t xml:space="preserve">inddragelse af </w:t>
      </w:r>
      <w:r w:rsidRPr="00D64CB3">
        <w:rPr>
          <w:rFonts w:ascii="Times New Roman" w:hAnsi="Times New Roman" w:cs="Times New Roman"/>
          <w:color w:val="000000" w:themeColor="text1"/>
          <w:sz w:val="20"/>
          <w:szCs w:val="20"/>
        </w:rPr>
        <w:t>udenlandsk arbejdskraft.</w:t>
      </w:r>
    </w:p>
    <w:sectPr w:rsidR="001E1231" w:rsidRPr="00D64CB3" w:rsidSect="00BF40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5794"/>
    <w:multiLevelType w:val="hybridMultilevel"/>
    <w:tmpl w:val="9A90FE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C0ABA"/>
    <w:multiLevelType w:val="hybridMultilevel"/>
    <w:tmpl w:val="2F3A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75048"/>
    <w:multiLevelType w:val="hybridMultilevel"/>
    <w:tmpl w:val="C17C3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81F8E"/>
    <w:multiLevelType w:val="hybridMultilevel"/>
    <w:tmpl w:val="7A5C8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08"/>
    <w:rsid w:val="0005239B"/>
    <w:rsid w:val="001E1231"/>
    <w:rsid w:val="005C2608"/>
    <w:rsid w:val="007E3067"/>
    <w:rsid w:val="009275A1"/>
    <w:rsid w:val="00AA4B94"/>
    <w:rsid w:val="00BC3B2A"/>
    <w:rsid w:val="00BF4026"/>
    <w:rsid w:val="00C27D67"/>
    <w:rsid w:val="00D35E62"/>
    <w:rsid w:val="00D64CB3"/>
    <w:rsid w:val="00DB165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24151"/>
  <w14:defaultImageDpi w14:val="300"/>
  <w15:docId w15:val="{1BD6E869-72E5-9F43-AA38-CB5A83F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08"/>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608"/>
    <w:pPr>
      <w:ind w:left="720"/>
      <w:contextualSpacing/>
    </w:pPr>
  </w:style>
  <w:style w:type="paragraph" w:styleId="NormalWeb">
    <w:name w:val="Normal (Web)"/>
    <w:basedOn w:val="Normal"/>
    <w:uiPriority w:val="99"/>
    <w:unhideWhenUsed/>
    <w:rsid w:val="005C2608"/>
    <w:pPr>
      <w:spacing w:before="100" w:beforeAutospacing="1" w:after="100" w:afterAutospacing="1"/>
    </w:pPr>
    <w:rPr>
      <w:rFonts w:ascii="Times" w:hAnsi="Times"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88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693</Words>
  <Characters>4233</Characters>
  <Application>Microsoft Office Word</Application>
  <DocSecurity>0</DocSecurity>
  <Lines>35</Lines>
  <Paragraphs>9</Paragraphs>
  <ScaleCrop>false</ScaleCrop>
  <Company>Privat</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 Sneftrup Hansen</dc:creator>
  <cp:keywords/>
  <dc:description/>
  <cp:lastModifiedBy>Niels Houlberg Hansen</cp:lastModifiedBy>
  <cp:revision>7</cp:revision>
  <dcterms:created xsi:type="dcterms:W3CDTF">2019-08-13T07:05:00Z</dcterms:created>
  <dcterms:modified xsi:type="dcterms:W3CDTF">2020-08-12T08:51:00Z</dcterms:modified>
</cp:coreProperties>
</file>