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535410" w14:textId="79E61DD6" w:rsidR="00DE235E" w:rsidRPr="0097433D" w:rsidRDefault="00973EF0" w:rsidP="0097433D">
      <w:pPr>
        <w:rPr>
          <w:rFonts w:ascii="Times New Roman" w:hAnsi="Times New Roman" w:cs="Times New Roman"/>
          <w:b/>
          <w:color w:val="000000" w:themeColor="text1"/>
          <w:sz w:val="20"/>
          <w:szCs w:val="20"/>
        </w:rPr>
      </w:pPr>
      <w:bookmarkStart w:id="0" w:name="_GoBack"/>
      <w:bookmarkEnd w:id="0"/>
      <w:r w:rsidRPr="0097433D">
        <w:rPr>
          <w:rFonts w:ascii="Times New Roman" w:hAnsi="Times New Roman" w:cs="Times New Roman"/>
          <w:b/>
          <w:color w:val="000000" w:themeColor="text1"/>
          <w:sz w:val="20"/>
          <w:szCs w:val="20"/>
        </w:rPr>
        <w:t>Løsninger</w:t>
      </w:r>
      <w:r w:rsidR="007C5FF6" w:rsidRPr="0097433D">
        <w:rPr>
          <w:rFonts w:ascii="Times New Roman" w:hAnsi="Times New Roman" w:cs="Times New Roman"/>
          <w:b/>
          <w:color w:val="000000" w:themeColor="text1"/>
          <w:sz w:val="20"/>
          <w:szCs w:val="20"/>
        </w:rPr>
        <w:t xml:space="preserve"> </w:t>
      </w:r>
      <w:r w:rsidR="00DE235E" w:rsidRPr="0097433D">
        <w:rPr>
          <w:rFonts w:ascii="Times New Roman" w:hAnsi="Times New Roman" w:cs="Times New Roman"/>
          <w:b/>
          <w:color w:val="000000" w:themeColor="text1"/>
          <w:sz w:val="20"/>
          <w:szCs w:val="20"/>
        </w:rPr>
        <w:t xml:space="preserve">til </w:t>
      </w:r>
      <w:r w:rsidR="00B47C14" w:rsidRPr="0097433D">
        <w:rPr>
          <w:rFonts w:ascii="Times New Roman" w:hAnsi="Times New Roman" w:cs="Times New Roman"/>
          <w:b/>
          <w:color w:val="000000" w:themeColor="text1"/>
          <w:sz w:val="20"/>
          <w:szCs w:val="20"/>
        </w:rPr>
        <w:t>kapitel 4 Den offentlige sektor</w:t>
      </w:r>
    </w:p>
    <w:p w14:paraId="7DCCA65A" w14:textId="77777777" w:rsidR="00DE235E" w:rsidRPr="0097433D" w:rsidRDefault="00DE235E" w:rsidP="0097433D">
      <w:pPr>
        <w:rPr>
          <w:rFonts w:ascii="Times New Roman" w:hAnsi="Times New Roman" w:cs="Times New Roman"/>
          <w:color w:val="000000" w:themeColor="text1"/>
          <w:sz w:val="20"/>
          <w:szCs w:val="20"/>
        </w:rPr>
      </w:pPr>
    </w:p>
    <w:p w14:paraId="2F16C1E8" w14:textId="56B0CED3" w:rsidR="00DE235E" w:rsidRPr="0097433D" w:rsidRDefault="0097433D" w:rsidP="0097433D">
      <w:pP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4.1</w:t>
      </w:r>
    </w:p>
    <w:p w14:paraId="0BB6BBAA" w14:textId="2DC4C89B" w:rsidR="00DE235E" w:rsidRPr="0097433D" w:rsidRDefault="00DE235E" w:rsidP="0097433D">
      <w:pPr>
        <w:rPr>
          <w:rFonts w:ascii="Times New Roman" w:hAnsi="Times New Roman" w:cs="Times New Roman"/>
          <w:color w:val="000000" w:themeColor="text1"/>
          <w:sz w:val="20"/>
          <w:szCs w:val="20"/>
        </w:rPr>
      </w:pPr>
      <w:r w:rsidRPr="0097433D">
        <w:rPr>
          <w:rFonts w:ascii="Times New Roman" w:hAnsi="Times New Roman" w:cs="Times New Roman"/>
          <w:color w:val="000000" w:themeColor="text1"/>
          <w:sz w:val="20"/>
          <w:szCs w:val="20"/>
        </w:rPr>
        <w:t>Skatter og afgifter er i procent af BNP sammenlagt højest i lande som Danmark, Sverige og Frankrig og lavest I USA. I førstnævnte lande er befolkningens velfærdsudgifter (til hospitaler, sundhed, skoler, uddannelser mv.) i meget høj grad finansieret af skatter og afgifter, mens man fx i USA i højere grad har forsikringsbaserede disse ydelser. Lægges disse forsikringsydelser til skatterne vil forskellen mellem landene ikke være så stor.</w:t>
      </w:r>
    </w:p>
    <w:p w14:paraId="7C4A212D" w14:textId="77777777" w:rsidR="00DE235E" w:rsidRPr="0097433D" w:rsidRDefault="00DE235E" w:rsidP="0097433D">
      <w:pPr>
        <w:rPr>
          <w:rFonts w:ascii="Times New Roman" w:hAnsi="Times New Roman" w:cs="Times New Roman"/>
          <w:color w:val="000000" w:themeColor="text1"/>
          <w:sz w:val="20"/>
          <w:szCs w:val="20"/>
        </w:rPr>
      </w:pPr>
    </w:p>
    <w:p w14:paraId="4DC850C4" w14:textId="77777777" w:rsidR="00DE235E" w:rsidRPr="0097433D" w:rsidRDefault="00DE235E" w:rsidP="0097433D">
      <w:pPr>
        <w:rPr>
          <w:rFonts w:ascii="Times New Roman" w:hAnsi="Times New Roman" w:cs="Times New Roman"/>
          <w:color w:val="000000" w:themeColor="text1"/>
          <w:sz w:val="20"/>
          <w:szCs w:val="20"/>
        </w:rPr>
      </w:pPr>
    </w:p>
    <w:p w14:paraId="18CF5628" w14:textId="1A4C7FF7" w:rsidR="00DE235E" w:rsidRPr="0097433D" w:rsidRDefault="0097433D" w:rsidP="0097433D">
      <w:pP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4.2</w:t>
      </w:r>
    </w:p>
    <w:p w14:paraId="4B96DF64" w14:textId="0663CFD7" w:rsidR="00DE235E" w:rsidRPr="0097433D" w:rsidRDefault="00DE235E" w:rsidP="0097433D">
      <w:pPr>
        <w:rPr>
          <w:rFonts w:ascii="Times New Roman" w:hAnsi="Times New Roman" w:cs="Times New Roman"/>
          <w:color w:val="000000" w:themeColor="text1"/>
          <w:sz w:val="20"/>
          <w:szCs w:val="20"/>
          <w:lang w:eastAsia="da-DK"/>
        </w:rPr>
      </w:pPr>
      <w:r w:rsidRPr="0097433D">
        <w:rPr>
          <w:rFonts w:ascii="Times New Roman" w:hAnsi="Times New Roman" w:cs="Times New Roman"/>
          <w:color w:val="000000" w:themeColor="text1"/>
          <w:sz w:val="20"/>
          <w:szCs w:val="20"/>
          <w:lang w:eastAsia="da-DK"/>
        </w:rPr>
        <w:t>Arbejdsløshed</w:t>
      </w:r>
      <w:r w:rsidR="00973EF0" w:rsidRPr="0097433D">
        <w:rPr>
          <w:rFonts w:ascii="Times New Roman" w:hAnsi="Times New Roman" w:cs="Times New Roman"/>
          <w:color w:val="000000" w:themeColor="text1"/>
          <w:sz w:val="20"/>
          <w:szCs w:val="20"/>
          <w:lang w:eastAsia="da-DK"/>
        </w:rPr>
        <w:t>:</w:t>
      </w:r>
    </w:p>
    <w:p w14:paraId="7604D5DE" w14:textId="77777777" w:rsidR="00DE235E" w:rsidRPr="0097433D" w:rsidRDefault="00DE235E" w:rsidP="0097433D">
      <w:pPr>
        <w:rPr>
          <w:rFonts w:ascii="Times New Roman" w:hAnsi="Times New Roman" w:cs="Times New Roman"/>
          <w:color w:val="000000" w:themeColor="text1"/>
          <w:sz w:val="20"/>
          <w:szCs w:val="20"/>
          <w:lang w:eastAsia="da-DK"/>
        </w:rPr>
      </w:pPr>
      <w:r w:rsidRPr="0097433D">
        <w:rPr>
          <w:rFonts w:ascii="Times New Roman" w:hAnsi="Times New Roman" w:cs="Times New Roman"/>
          <w:color w:val="000000" w:themeColor="text1"/>
          <w:sz w:val="20"/>
          <w:szCs w:val="20"/>
          <w:lang w:eastAsia="da-DK"/>
        </w:rPr>
        <w:t>Lavere skatter kan føre til større rådighedsbeløb hos borgerne og dermed større forbrug, hvilket vil give øget efterspørgsel efter arbejdskraft og dermed mindre arbejdsløshed.</w:t>
      </w:r>
    </w:p>
    <w:p w14:paraId="328D9DFC" w14:textId="77777777" w:rsidR="00DE235E" w:rsidRPr="0097433D" w:rsidRDefault="00DE235E" w:rsidP="0097433D">
      <w:pPr>
        <w:rPr>
          <w:rFonts w:ascii="Times New Roman" w:hAnsi="Times New Roman" w:cs="Times New Roman"/>
          <w:color w:val="000000" w:themeColor="text1"/>
          <w:sz w:val="20"/>
          <w:szCs w:val="20"/>
          <w:lang w:eastAsia="da-DK"/>
        </w:rPr>
      </w:pPr>
    </w:p>
    <w:p w14:paraId="7DF29B98" w14:textId="4B53229E" w:rsidR="00DE235E" w:rsidRPr="0097433D" w:rsidRDefault="00DE235E" w:rsidP="0097433D">
      <w:pPr>
        <w:rPr>
          <w:rFonts w:ascii="Times New Roman" w:hAnsi="Times New Roman" w:cs="Times New Roman"/>
          <w:color w:val="000000" w:themeColor="text1"/>
          <w:sz w:val="20"/>
          <w:szCs w:val="20"/>
          <w:lang w:eastAsia="da-DK"/>
        </w:rPr>
      </w:pPr>
      <w:r w:rsidRPr="0097433D">
        <w:rPr>
          <w:rFonts w:ascii="Times New Roman" w:hAnsi="Times New Roman" w:cs="Times New Roman"/>
          <w:color w:val="000000" w:themeColor="text1"/>
          <w:sz w:val="20"/>
          <w:szCs w:val="20"/>
          <w:lang w:eastAsia="da-DK"/>
        </w:rPr>
        <w:t>Betalingsbalance</w:t>
      </w:r>
      <w:r w:rsidR="00973EF0" w:rsidRPr="0097433D">
        <w:rPr>
          <w:rFonts w:ascii="Times New Roman" w:hAnsi="Times New Roman" w:cs="Times New Roman"/>
          <w:color w:val="000000" w:themeColor="text1"/>
          <w:sz w:val="20"/>
          <w:szCs w:val="20"/>
          <w:lang w:eastAsia="da-DK"/>
        </w:rPr>
        <w:t>:</w:t>
      </w:r>
    </w:p>
    <w:p w14:paraId="5F480842" w14:textId="264573C7" w:rsidR="00DE235E" w:rsidRPr="0097433D" w:rsidRDefault="00DE235E" w:rsidP="0097433D">
      <w:pPr>
        <w:rPr>
          <w:rFonts w:ascii="Times New Roman" w:hAnsi="Times New Roman" w:cs="Times New Roman"/>
          <w:color w:val="000000" w:themeColor="text1"/>
          <w:sz w:val="20"/>
          <w:szCs w:val="20"/>
          <w:lang w:eastAsia="da-DK"/>
        </w:rPr>
      </w:pPr>
      <w:r w:rsidRPr="0097433D">
        <w:rPr>
          <w:rFonts w:ascii="Times New Roman" w:hAnsi="Times New Roman" w:cs="Times New Roman"/>
          <w:color w:val="000000" w:themeColor="text1"/>
          <w:sz w:val="20"/>
          <w:szCs w:val="20"/>
          <w:lang w:eastAsia="da-DK"/>
        </w:rPr>
        <w:t xml:space="preserve">Det forøgede forbrug øger efterspørgslen efter </w:t>
      </w:r>
      <w:r w:rsidR="00591B81" w:rsidRPr="0097433D">
        <w:rPr>
          <w:rFonts w:ascii="Times New Roman" w:hAnsi="Times New Roman" w:cs="Times New Roman"/>
          <w:color w:val="000000" w:themeColor="text1"/>
          <w:sz w:val="20"/>
          <w:szCs w:val="20"/>
          <w:lang w:eastAsia="da-DK"/>
        </w:rPr>
        <w:t>udenlandske varer, hvo</w:t>
      </w:r>
      <w:r w:rsidR="00973EF0" w:rsidRPr="0097433D">
        <w:rPr>
          <w:rFonts w:ascii="Times New Roman" w:hAnsi="Times New Roman" w:cs="Times New Roman"/>
          <w:color w:val="000000" w:themeColor="text1"/>
          <w:sz w:val="20"/>
          <w:szCs w:val="20"/>
          <w:lang w:eastAsia="da-DK"/>
        </w:rPr>
        <w:t>r</w:t>
      </w:r>
      <w:r w:rsidR="00591B81" w:rsidRPr="0097433D">
        <w:rPr>
          <w:rFonts w:ascii="Times New Roman" w:hAnsi="Times New Roman" w:cs="Times New Roman"/>
          <w:color w:val="000000" w:themeColor="text1"/>
          <w:sz w:val="20"/>
          <w:szCs w:val="20"/>
          <w:lang w:eastAsia="da-DK"/>
        </w:rPr>
        <w:t>ved betali</w:t>
      </w:r>
      <w:r w:rsidRPr="0097433D">
        <w:rPr>
          <w:rFonts w:ascii="Times New Roman" w:hAnsi="Times New Roman" w:cs="Times New Roman"/>
          <w:color w:val="000000" w:themeColor="text1"/>
          <w:sz w:val="20"/>
          <w:szCs w:val="20"/>
          <w:lang w:eastAsia="da-DK"/>
        </w:rPr>
        <w:t>ngsbalancen forringes.</w:t>
      </w:r>
    </w:p>
    <w:p w14:paraId="6971B77F" w14:textId="77777777" w:rsidR="00DE235E" w:rsidRPr="0097433D" w:rsidRDefault="00DE235E" w:rsidP="0097433D">
      <w:pPr>
        <w:rPr>
          <w:rFonts w:ascii="Times New Roman" w:hAnsi="Times New Roman" w:cs="Times New Roman"/>
          <w:color w:val="000000" w:themeColor="text1"/>
          <w:sz w:val="20"/>
          <w:szCs w:val="20"/>
          <w:lang w:eastAsia="da-DK"/>
        </w:rPr>
      </w:pPr>
    </w:p>
    <w:p w14:paraId="4A997614" w14:textId="47D87AE8" w:rsidR="00DE235E" w:rsidRPr="0097433D" w:rsidRDefault="00DE235E" w:rsidP="0097433D">
      <w:pPr>
        <w:rPr>
          <w:rFonts w:ascii="Times New Roman" w:hAnsi="Times New Roman" w:cs="Times New Roman"/>
          <w:color w:val="000000" w:themeColor="text1"/>
          <w:sz w:val="20"/>
          <w:szCs w:val="20"/>
          <w:lang w:eastAsia="da-DK"/>
        </w:rPr>
      </w:pPr>
      <w:r w:rsidRPr="0097433D">
        <w:rPr>
          <w:rFonts w:ascii="Times New Roman" w:hAnsi="Times New Roman" w:cs="Times New Roman"/>
          <w:color w:val="000000" w:themeColor="text1"/>
          <w:sz w:val="20"/>
          <w:szCs w:val="20"/>
          <w:lang w:eastAsia="da-DK"/>
        </w:rPr>
        <w:t>Statsgæld</w:t>
      </w:r>
      <w:r w:rsidR="00973EF0" w:rsidRPr="0097433D">
        <w:rPr>
          <w:rFonts w:ascii="Times New Roman" w:hAnsi="Times New Roman" w:cs="Times New Roman"/>
          <w:color w:val="000000" w:themeColor="text1"/>
          <w:sz w:val="20"/>
          <w:szCs w:val="20"/>
          <w:lang w:eastAsia="da-DK"/>
        </w:rPr>
        <w:t>:</w:t>
      </w:r>
    </w:p>
    <w:p w14:paraId="7C53A92A" w14:textId="1C98A02C" w:rsidR="00DE235E" w:rsidRPr="0097433D" w:rsidRDefault="00DE235E" w:rsidP="0097433D">
      <w:pPr>
        <w:rPr>
          <w:rFonts w:ascii="Times New Roman" w:hAnsi="Times New Roman" w:cs="Times New Roman"/>
          <w:color w:val="000000" w:themeColor="text1"/>
          <w:sz w:val="20"/>
          <w:szCs w:val="20"/>
          <w:lang w:eastAsia="da-DK"/>
        </w:rPr>
      </w:pPr>
      <w:r w:rsidRPr="0097433D">
        <w:rPr>
          <w:rFonts w:ascii="Times New Roman" w:hAnsi="Times New Roman" w:cs="Times New Roman"/>
          <w:color w:val="000000" w:themeColor="text1"/>
          <w:sz w:val="20"/>
          <w:szCs w:val="20"/>
          <w:lang w:eastAsia="da-DK"/>
        </w:rPr>
        <w:t>Det lavere skatteprovenu medfører behov for øget statslån, hvorved statsgælden forøges. Større</w:t>
      </w:r>
      <w:r w:rsidR="00973EF0" w:rsidRPr="0097433D">
        <w:rPr>
          <w:rFonts w:ascii="Times New Roman" w:hAnsi="Times New Roman" w:cs="Times New Roman"/>
          <w:color w:val="000000" w:themeColor="text1"/>
          <w:sz w:val="20"/>
          <w:szCs w:val="20"/>
          <w:lang w:eastAsia="da-DK"/>
        </w:rPr>
        <w:t xml:space="preserve"> </w:t>
      </w:r>
      <w:r w:rsidRPr="0097433D">
        <w:rPr>
          <w:rFonts w:ascii="Times New Roman" w:hAnsi="Times New Roman" w:cs="Times New Roman"/>
          <w:color w:val="000000" w:themeColor="text1"/>
          <w:sz w:val="20"/>
          <w:szCs w:val="20"/>
          <w:lang w:eastAsia="da-DK"/>
        </w:rPr>
        <w:t>statsgæld er ensbetydende med udstedelse af flere statsobligationer, hvorved renten stiger.</w:t>
      </w:r>
    </w:p>
    <w:p w14:paraId="308DB089" w14:textId="77777777" w:rsidR="00DE235E" w:rsidRPr="0097433D" w:rsidRDefault="00DE235E" w:rsidP="0097433D">
      <w:pPr>
        <w:rPr>
          <w:rFonts w:ascii="Times New Roman" w:hAnsi="Times New Roman" w:cs="Times New Roman"/>
          <w:color w:val="000000" w:themeColor="text1"/>
          <w:sz w:val="20"/>
          <w:szCs w:val="20"/>
          <w:lang w:eastAsia="da-DK"/>
        </w:rPr>
      </w:pPr>
    </w:p>
    <w:p w14:paraId="46BA5069" w14:textId="4E853F4E" w:rsidR="00DE235E" w:rsidRPr="0097433D" w:rsidRDefault="00DE235E" w:rsidP="0097433D">
      <w:pPr>
        <w:rPr>
          <w:rFonts w:ascii="Times New Roman" w:hAnsi="Times New Roman" w:cs="Times New Roman"/>
          <w:color w:val="000000" w:themeColor="text1"/>
          <w:sz w:val="20"/>
          <w:szCs w:val="20"/>
          <w:lang w:eastAsia="da-DK"/>
        </w:rPr>
      </w:pPr>
      <w:r w:rsidRPr="0097433D">
        <w:rPr>
          <w:rFonts w:ascii="Times New Roman" w:hAnsi="Times New Roman" w:cs="Times New Roman"/>
          <w:color w:val="000000" w:themeColor="text1"/>
          <w:sz w:val="20"/>
          <w:szCs w:val="20"/>
          <w:lang w:eastAsia="da-DK"/>
        </w:rPr>
        <w:t>Konkurrenceevne</w:t>
      </w:r>
      <w:r w:rsidR="00973EF0" w:rsidRPr="0097433D">
        <w:rPr>
          <w:rFonts w:ascii="Times New Roman" w:hAnsi="Times New Roman" w:cs="Times New Roman"/>
          <w:color w:val="000000" w:themeColor="text1"/>
          <w:sz w:val="20"/>
          <w:szCs w:val="20"/>
          <w:lang w:eastAsia="da-DK"/>
        </w:rPr>
        <w:t>:</w:t>
      </w:r>
    </w:p>
    <w:p w14:paraId="74ABA169" w14:textId="77777777" w:rsidR="00DE235E" w:rsidRPr="0097433D" w:rsidRDefault="00DE235E" w:rsidP="0097433D">
      <w:pPr>
        <w:rPr>
          <w:rFonts w:ascii="Times New Roman" w:hAnsi="Times New Roman" w:cs="Times New Roman"/>
          <w:color w:val="000000" w:themeColor="text1"/>
          <w:sz w:val="20"/>
          <w:szCs w:val="20"/>
          <w:lang w:eastAsia="da-DK"/>
        </w:rPr>
      </w:pPr>
      <w:r w:rsidRPr="0097433D">
        <w:rPr>
          <w:rFonts w:ascii="Times New Roman" w:hAnsi="Times New Roman" w:cs="Times New Roman"/>
          <w:color w:val="000000" w:themeColor="text1"/>
          <w:sz w:val="20"/>
          <w:szCs w:val="20"/>
          <w:lang w:eastAsia="da-DK"/>
        </w:rPr>
        <w:t>Den forøgede efterspørgsel og lavere arbejdsløshed kan føre til højere lønninger og omkostninger i øvrigt for virksomhederne, hvilket igen kan føre til højere priser og dermed lavere konkurrenceevne.</w:t>
      </w:r>
    </w:p>
    <w:p w14:paraId="775C2E1B" w14:textId="77777777" w:rsidR="00DE235E" w:rsidRPr="0097433D" w:rsidRDefault="00DE235E" w:rsidP="0097433D">
      <w:pPr>
        <w:rPr>
          <w:rFonts w:ascii="Times New Roman" w:hAnsi="Times New Roman" w:cs="Times New Roman"/>
          <w:color w:val="000000" w:themeColor="text1"/>
          <w:sz w:val="20"/>
          <w:szCs w:val="20"/>
          <w:lang w:eastAsia="da-DK"/>
        </w:rPr>
      </w:pPr>
    </w:p>
    <w:p w14:paraId="2661B07B" w14:textId="65B2C42F" w:rsidR="00DE235E" w:rsidRPr="0097433D" w:rsidRDefault="00973EF0" w:rsidP="0097433D">
      <w:pPr>
        <w:rPr>
          <w:rFonts w:ascii="Times New Roman" w:hAnsi="Times New Roman" w:cs="Times New Roman"/>
          <w:color w:val="000000" w:themeColor="text1"/>
          <w:sz w:val="20"/>
          <w:szCs w:val="20"/>
          <w:lang w:eastAsia="da-DK"/>
        </w:rPr>
      </w:pPr>
      <w:r w:rsidRPr="0097433D">
        <w:rPr>
          <w:rFonts w:ascii="Times New Roman" w:hAnsi="Times New Roman" w:cs="Times New Roman"/>
          <w:color w:val="000000" w:themeColor="text1"/>
          <w:sz w:val="20"/>
          <w:szCs w:val="20"/>
          <w:lang w:eastAsia="da-DK"/>
        </w:rPr>
        <w:t>F</w:t>
      </w:r>
      <w:r w:rsidR="00DE235E" w:rsidRPr="0097433D">
        <w:rPr>
          <w:rFonts w:ascii="Times New Roman" w:hAnsi="Times New Roman" w:cs="Times New Roman"/>
          <w:color w:val="000000" w:themeColor="text1"/>
          <w:sz w:val="20"/>
          <w:szCs w:val="20"/>
          <w:lang w:eastAsia="da-DK"/>
        </w:rPr>
        <w:t>orklaring på forskellen i beskatningen i Danmark og Tyskland</w:t>
      </w:r>
      <w:r w:rsidRPr="0097433D">
        <w:rPr>
          <w:rFonts w:ascii="Times New Roman" w:hAnsi="Times New Roman" w:cs="Times New Roman"/>
          <w:color w:val="000000" w:themeColor="text1"/>
          <w:sz w:val="20"/>
          <w:szCs w:val="20"/>
          <w:lang w:eastAsia="da-DK"/>
        </w:rPr>
        <w:t>:</w:t>
      </w:r>
    </w:p>
    <w:p w14:paraId="0CBC1D1A" w14:textId="77777777" w:rsidR="00DE235E" w:rsidRPr="0097433D" w:rsidRDefault="00DE235E" w:rsidP="0097433D">
      <w:pPr>
        <w:rPr>
          <w:rFonts w:ascii="Times New Roman" w:hAnsi="Times New Roman" w:cs="Times New Roman"/>
          <w:color w:val="000000" w:themeColor="text1"/>
          <w:sz w:val="20"/>
          <w:szCs w:val="20"/>
          <w:lang w:eastAsia="da-DK"/>
        </w:rPr>
      </w:pPr>
      <w:r w:rsidRPr="0097433D">
        <w:rPr>
          <w:rFonts w:ascii="Times New Roman" w:hAnsi="Times New Roman" w:cs="Times New Roman"/>
          <w:color w:val="000000" w:themeColor="text1"/>
          <w:sz w:val="20"/>
          <w:szCs w:val="20"/>
          <w:lang w:eastAsia="da-DK"/>
        </w:rPr>
        <w:t>I Tyskland finansieres en væsentlig del af sygehusudgifterne gennem bidrag fra arbejdstagere og arbejdsgivere.</w:t>
      </w:r>
    </w:p>
    <w:p w14:paraId="6CA6781A" w14:textId="77777777" w:rsidR="00DE235E" w:rsidRPr="0097433D" w:rsidRDefault="00DE235E" w:rsidP="0097433D">
      <w:pPr>
        <w:rPr>
          <w:rFonts w:ascii="Times New Roman" w:hAnsi="Times New Roman" w:cs="Times New Roman"/>
          <w:color w:val="000000" w:themeColor="text1"/>
          <w:sz w:val="20"/>
          <w:szCs w:val="20"/>
          <w:lang w:eastAsia="da-DK"/>
        </w:rPr>
      </w:pPr>
    </w:p>
    <w:p w14:paraId="495A5C01" w14:textId="77777777" w:rsidR="00DE235E" w:rsidRPr="0097433D" w:rsidRDefault="00DE235E" w:rsidP="0097433D">
      <w:pPr>
        <w:rPr>
          <w:rFonts w:ascii="Times New Roman" w:hAnsi="Times New Roman" w:cs="Times New Roman"/>
          <w:color w:val="000000" w:themeColor="text1"/>
          <w:sz w:val="20"/>
          <w:szCs w:val="20"/>
        </w:rPr>
      </w:pPr>
    </w:p>
    <w:p w14:paraId="2C775044" w14:textId="77777777" w:rsidR="0097433D" w:rsidRDefault="0097433D" w:rsidP="0097433D">
      <w:pP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4.3</w:t>
      </w:r>
    </w:p>
    <w:p w14:paraId="1F471900" w14:textId="4C09BBD2" w:rsidR="00DE235E" w:rsidRPr="0097433D" w:rsidRDefault="00DE235E" w:rsidP="0097433D">
      <w:pPr>
        <w:rPr>
          <w:rFonts w:ascii="Times New Roman" w:hAnsi="Times New Roman" w:cs="Times New Roman"/>
          <w:color w:val="000000" w:themeColor="text1"/>
          <w:sz w:val="20"/>
          <w:szCs w:val="20"/>
        </w:rPr>
      </w:pPr>
      <w:r w:rsidRPr="0097433D">
        <w:rPr>
          <w:rFonts w:ascii="Times New Roman" w:hAnsi="Times New Roman" w:cs="Times New Roman"/>
          <w:color w:val="000000" w:themeColor="text1"/>
          <w:sz w:val="20"/>
          <w:szCs w:val="20"/>
        </w:rPr>
        <w:t>Lavere selskabsskatter kan være tænkt som en motivation for at udenlandske virksomheder vil investere i danske arbejdspladser, og at danske virksomheder i øvrigt vil have mulighed for at øge deres konkurrenceevne. Effekten skal dog ses i relation til niveauet for andre landes selskabsskatter.</w:t>
      </w:r>
    </w:p>
    <w:p w14:paraId="0596C82E" w14:textId="77777777" w:rsidR="00DE235E" w:rsidRPr="0097433D" w:rsidRDefault="00DE235E" w:rsidP="0097433D">
      <w:pPr>
        <w:rPr>
          <w:rFonts w:ascii="Times New Roman" w:hAnsi="Times New Roman" w:cs="Times New Roman"/>
          <w:color w:val="000000" w:themeColor="text1"/>
          <w:sz w:val="20"/>
          <w:szCs w:val="20"/>
        </w:rPr>
      </w:pPr>
    </w:p>
    <w:p w14:paraId="5037851C" w14:textId="77777777" w:rsidR="00973EF0" w:rsidRPr="0097433D" w:rsidRDefault="00973EF0" w:rsidP="0097433D">
      <w:pPr>
        <w:rPr>
          <w:rFonts w:ascii="Times New Roman" w:hAnsi="Times New Roman" w:cs="Times New Roman"/>
          <w:color w:val="000000" w:themeColor="text1"/>
          <w:sz w:val="20"/>
          <w:szCs w:val="20"/>
        </w:rPr>
      </w:pPr>
    </w:p>
    <w:p w14:paraId="048A4283" w14:textId="79AD3C22" w:rsidR="00DE235E" w:rsidRPr="0097433D" w:rsidRDefault="0097433D" w:rsidP="0097433D">
      <w:pPr>
        <w:rPr>
          <w:rFonts w:ascii="Times New Roman" w:hAnsi="Times New Roman" w:cs="Times New Roman"/>
          <w:b/>
          <w:color w:val="000000" w:themeColor="text1"/>
          <w:sz w:val="20"/>
          <w:szCs w:val="20"/>
          <w:lang w:eastAsia="da-DK"/>
        </w:rPr>
      </w:pPr>
      <w:r>
        <w:rPr>
          <w:rFonts w:ascii="Times New Roman" w:hAnsi="Times New Roman" w:cs="Times New Roman"/>
          <w:b/>
          <w:color w:val="000000" w:themeColor="text1"/>
          <w:sz w:val="20"/>
          <w:szCs w:val="20"/>
          <w:lang w:eastAsia="da-DK"/>
        </w:rPr>
        <w:t>4.4</w:t>
      </w:r>
    </w:p>
    <w:p w14:paraId="2D7EBBB1" w14:textId="5B7E2F2E" w:rsidR="00DE235E" w:rsidRPr="0097433D" w:rsidRDefault="00DE235E" w:rsidP="0097433D">
      <w:pPr>
        <w:rPr>
          <w:rFonts w:ascii="Times New Roman" w:hAnsi="Times New Roman" w:cs="Times New Roman"/>
          <w:color w:val="000000" w:themeColor="text1"/>
          <w:sz w:val="20"/>
          <w:szCs w:val="20"/>
          <w:lang w:eastAsia="da-DK"/>
        </w:rPr>
      </w:pPr>
      <w:r w:rsidRPr="0097433D">
        <w:rPr>
          <w:rFonts w:ascii="Times New Roman" w:hAnsi="Times New Roman" w:cs="Times New Roman"/>
          <w:color w:val="000000" w:themeColor="text1"/>
          <w:sz w:val="20"/>
          <w:szCs w:val="20"/>
          <w:lang w:eastAsia="da-DK"/>
        </w:rPr>
        <w:t>En fordel vil være, at virksomheder og borgere ikke fraflytter lande med høje skatte- og afgiftsniveauer til lande med lave skatte- og afgiftsnivea</w:t>
      </w:r>
      <w:r w:rsidR="00973EF0" w:rsidRPr="0097433D">
        <w:rPr>
          <w:rFonts w:ascii="Times New Roman" w:hAnsi="Times New Roman" w:cs="Times New Roman"/>
          <w:color w:val="000000" w:themeColor="text1"/>
          <w:sz w:val="20"/>
          <w:szCs w:val="20"/>
          <w:lang w:eastAsia="da-DK"/>
        </w:rPr>
        <w:t>u</w:t>
      </w:r>
      <w:r w:rsidRPr="0097433D">
        <w:rPr>
          <w:rFonts w:ascii="Times New Roman" w:hAnsi="Times New Roman" w:cs="Times New Roman"/>
          <w:color w:val="000000" w:themeColor="text1"/>
          <w:sz w:val="20"/>
          <w:szCs w:val="20"/>
          <w:lang w:eastAsia="da-DK"/>
        </w:rPr>
        <w:t>er – og dermed påvirker aktivitetsnivea</w:t>
      </w:r>
      <w:r w:rsidR="00973EF0" w:rsidRPr="0097433D">
        <w:rPr>
          <w:rFonts w:ascii="Times New Roman" w:hAnsi="Times New Roman" w:cs="Times New Roman"/>
          <w:color w:val="000000" w:themeColor="text1"/>
          <w:sz w:val="20"/>
          <w:szCs w:val="20"/>
          <w:lang w:eastAsia="da-DK"/>
        </w:rPr>
        <w:t>u</w:t>
      </w:r>
      <w:r w:rsidRPr="0097433D">
        <w:rPr>
          <w:rFonts w:ascii="Times New Roman" w:hAnsi="Times New Roman" w:cs="Times New Roman"/>
          <w:color w:val="000000" w:themeColor="text1"/>
          <w:sz w:val="20"/>
          <w:szCs w:val="20"/>
          <w:lang w:eastAsia="da-DK"/>
        </w:rPr>
        <w:t>et negativt i lande med høje</w:t>
      </w:r>
      <w:r w:rsidR="00F96185" w:rsidRPr="0097433D">
        <w:rPr>
          <w:rFonts w:ascii="Times New Roman" w:hAnsi="Times New Roman" w:cs="Times New Roman"/>
          <w:color w:val="000000" w:themeColor="text1"/>
          <w:sz w:val="20"/>
          <w:szCs w:val="20"/>
          <w:lang w:eastAsia="da-DK"/>
        </w:rPr>
        <w:t xml:space="preserve"> skatte- og afgifter. En ulempe</w:t>
      </w:r>
      <w:r w:rsidRPr="0097433D">
        <w:rPr>
          <w:rFonts w:ascii="Times New Roman" w:hAnsi="Times New Roman" w:cs="Times New Roman"/>
          <w:color w:val="000000" w:themeColor="text1"/>
          <w:sz w:val="20"/>
          <w:szCs w:val="20"/>
          <w:lang w:eastAsia="da-DK"/>
        </w:rPr>
        <w:t xml:space="preserve"> kan være, at nogle lande (i forhold til andre), der har et behov for en fremgang ved at kunne sænke skatte- og afgifterne, nu ikke har denne mulighed mere.</w:t>
      </w:r>
    </w:p>
    <w:p w14:paraId="71F35176" w14:textId="77777777" w:rsidR="00DE235E" w:rsidRPr="0097433D" w:rsidRDefault="00DE235E" w:rsidP="0097433D">
      <w:pPr>
        <w:rPr>
          <w:rFonts w:ascii="Times New Roman" w:hAnsi="Times New Roman" w:cs="Times New Roman"/>
          <w:color w:val="000000" w:themeColor="text1"/>
          <w:sz w:val="20"/>
          <w:szCs w:val="20"/>
          <w:lang w:eastAsia="da-DK"/>
        </w:rPr>
      </w:pPr>
    </w:p>
    <w:p w14:paraId="1E8905BE" w14:textId="77777777" w:rsidR="00DE235E" w:rsidRPr="0097433D" w:rsidRDefault="00DE235E" w:rsidP="0097433D">
      <w:pPr>
        <w:rPr>
          <w:rFonts w:ascii="Times New Roman" w:hAnsi="Times New Roman" w:cs="Times New Roman"/>
          <w:color w:val="000000" w:themeColor="text1"/>
          <w:sz w:val="20"/>
          <w:szCs w:val="20"/>
          <w:lang w:eastAsia="da-DK"/>
        </w:rPr>
      </w:pPr>
    </w:p>
    <w:p w14:paraId="76AE7D75" w14:textId="35B550C3" w:rsidR="00DE235E" w:rsidRPr="0097433D" w:rsidRDefault="0097433D" w:rsidP="0097433D">
      <w:pPr>
        <w:rPr>
          <w:rFonts w:ascii="Times New Roman" w:hAnsi="Times New Roman" w:cs="Times New Roman"/>
          <w:color w:val="000000" w:themeColor="text1"/>
          <w:sz w:val="20"/>
          <w:szCs w:val="20"/>
          <w:lang w:eastAsia="da-DK"/>
        </w:rPr>
      </w:pPr>
      <w:r>
        <w:rPr>
          <w:rFonts w:ascii="Times New Roman" w:hAnsi="Times New Roman" w:cs="Times New Roman"/>
          <w:b/>
          <w:color w:val="000000" w:themeColor="text1"/>
          <w:sz w:val="20"/>
          <w:szCs w:val="20"/>
          <w:lang w:eastAsia="da-DK"/>
        </w:rPr>
        <w:t>4.5</w:t>
      </w:r>
    </w:p>
    <w:p w14:paraId="33FACE28" w14:textId="446624AB" w:rsidR="00DE235E" w:rsidRPr="0097433D" w:rsidRDefault="00DE235E" w:rsidP="0097433D">
      <w:pPr>
        <w:pStyle w:val="Listeafsnit"/>
        <w:numPr>
          <w:ilvl w:val="0"/>
          <w:numId w:val="1"/>
        </w:numPr>
        <w:rPr>
          <w:rFonts w:ascii="Times New Roman" w:hAnsi="Times New Roman" w:cs="Times New Roman"/>
          <w:color w:val="000000" w:themeColor="text1"/>
          <w:sz w:val="20"/>
          <w:szCs w:val="20"/>
        </w:rPr>
      </w:pPr>
      <w:r w:rsidRPr="0097433D">
        <w:rPr>
          <w:rFonts w:ascii="Times New Roman" w:hAnsi="Times New Roman" w:cs="Times New Roman"/>
          <w:color w:val="000000" w:themeColor="text1"/>
          <w:sz w:val="20"/>
          <w:szCs w:val="20"/>
        </w:rPr>
        <w:t>Ønske om at skabe større efterspørgsel, forbrug og forbedre beskæftigelsen.</w:t>
      </w:r>
    </w:p>
    <w:p w14:paraId="0E5FD506" w14:textId="437E1AD1" w:rsidR="00DE235E" w:rsidRPr="0097433D" w:rsidRDefault="00DE235E" w:rsidP="0097433D">
      <w:pPr>
        <w:pStyle w:val="Listeafsnit"/>
        <w:numPr>
          <w:ilvl w:val="0"/>
          <w:numId w:val="1"/>
        </w:numPr>
        <w:rPr>
          <w:rFonts w:ascii="Times New Roman" w:hAnsi="Times New Roman" w:cs="Times New Roman"/>
          <w:color w:val="000000" w:themeColor="text1"/>
          <w:sz w:val="20"/>
          <w:szCs w:val="20"/>
        </w:rPr>
      </w:pPr>
      <w:r w:rsidRPr="0097433D">
        <w:rPr>
          <w:rFonts w:ascii="Times New Roman" w:hAnsi="Times New Roman" w:cs="Times New Roman"/>
          <w:color w:val="000000" w:themeColor="text1"/>
          <w:sz w:val="20"/>
          <w:szCs w:val="20"/>
        </w:rPr>
        <w:t>Forudsat at s=0,2 og m=0,3 vil udgiftsforøgelsen på 50 mia. kr. være på 100 mia. kr. (50/0,2+0,5)</w:t>
      </w:r>
    </w:p>
    <w:p w14:paraId="2A0B048B" w14:textId="22C71132" w:rsidR="00DE235E" w:rsidRPr="0097433D" w:rsidRDefault="00DE235E" w:rsidP="0097433D">
      <w:pPr>
        <w:pStyle w:val="Listeafsnit"/>
        <w:numPr>
          <w:ilvl w:val="0"/>
          <w:numId w:val="1"/>
        </w:numPr>
        <w:rPr>
          <w:rFonts w:ascii="Times New Roman" w:hAnsi="Times New Roman" w:cs="Times New Roman"/>
          <w:color w:val="000000" w:themeColor="text1"/>
          <w:sz w:val="20"/>
          <w:szCs w:val="20"/>
        </w:rPr>
      </w:pPr>
      <w:r w:rsidRPr="0097433D">
        <w:rPr>
          <w:rFonts w:ascii="Times New Roman" w:hAnsi="Times New Roman" w:cs="Times New Roman"/>
          <w:color w:val="000000" w:themeColor="text1"/>
          <w:sz w:val="20"/>
          <w:szCs w:val="20"/>
        </w:rPr>
        <w:t xml:space="preserve">Forudsætningerne for størrelserne af </w:t>
      </w:r>
      <w:r w:rsidRPr="0097433D">
        <w:rPr>
          <w:rFonts w:ascii="Times New Roman" w:hAnsi="Times New Roman" w:cs="Times New Roman"/>
          <w:i/>
          <w:color w:val="000000" w:themeColor="text1"/>
          <w:sz w:val="20"/>
          <w:szCs w:val="20"/>
        </w:rPr>
        <w:t>s</w:t>
      </w:r>
      <w:r w:rsidRPr="0097433D">
        <w:rPr>
          <w:rFonts w:ascii="Times New Roman" w:hAnsi="Times New Roman" w:cs="Times New Roman"/>
          <w:color w:val="000000" w:themeColor="text1"/>
          <w:sz w:val="20"/>
          <w:szCs w:val="20"/>
        </w:rPr>
        <w:t xml:space="preserve"> og </w:t>
      </w:r>
      <w:r w:rsidRPr="0097433D">
        <w:rPr>
          <w:rFonts w:ascii="Times New Roman" w:hAnsi="Times New Roman" w:cs="Times New Roman"/>
          <w:i/>
          <w:color w:val="000000" w:themeColor="text1"/>
          <w:sz w:val="20"/>
          <w:szCs w:val="20"/>
        </w:rPr>
        <w:t>m</w:t>
      </w:r>
      <w:r w:rsidRPr="0097433D">
        <w:rPr>
          <w:rFonts w:ascii="Times New Roman" w:hAnsi="Times New Roman" w:cs="Times New Roman"/>
          <w:color w:val="000000" w:themeColor="text1"/>
          <w:sz w:val="20"/>
          <w:szCs w:val="20"/>
        </w:rPr>
        <w:t xml:space="preserve"> kan diskuteres i forhold til virksomhedernes og forbrugernes forventninger til fremtiden. Har man dårlige forventninger til fremtiden vil opsparingen måske værre større end antaget, hvormed effekten af statens øgede udgifter bliver mindre. Har man store forventninger til fremtiden, vil importen måske blive forøget, hvilket vil påvirke effekten negativt.</w:t>
      </w:r>
    </w:p>
    <w:p w14:paraId="03BA227D" w14:textId="77777777" w:rsidR="00DE235E" w:rsidRPr="0097433D" w:rsidRDefault="00DE235E" w:rsidP="0097433D">
      <w:pPr>
        <w:rPr>
          <w:rFonts w:ascii="Times New Roman" w:hAnsi="Times New Roman" w:cs="Times New Roman"/>
          <w:b/>
          <w:color w:val="000000" w:themeColor="text1"/>
          <w:sz w:val="20"/>
          <w:szCs w:val="20"/>
        </w:rPr>
      </w:pPr>
    </w:p>
    <w:p w14:paraId="49EB61C9" w14:textId="77777777" w:rsidR="004D51FF" w:rsidRPr="0097433D" w:rsidRDefault="004D51FF" w:rsidP="0097433D">
      <w:pPr>
        <w:rPr>
          <w:rFonts w:ascii="Times New Roman" w:hAnsi="Times New Roman" w:cs="Times New Roman"/>
          <w:b/>
          <w:color w:val="000000" w:themeColor="text1"/>
          <w:sz w:val="20"/>
          <w:szCs w:val="20"/>
        </w:rPr>
      </w:pPr>
    </w:p>
    <w:p w14:paraId="16C9CEA9" w14:textId="2325568B" w:rsidR="00DE235E" w:rsidRPr="0097433D" w:rsidRDefault="000F4125" w:rsidP="0097433D">
      <w:pP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4.6</w:t>
      </w:r>
    </w:p>
    <w:p w14:paraId="0A2683C8" w14:textId="479C9C0C" w:rsidR="00DE235E" w:rsidRPr="0097433D" w:rsidRDefault="000F4125" w:rsidP="0097433D">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w:t>
      </w:r>
      <w:r>
        <w:rPr>
          <w:rFonts w:ascii="Times New Roman" w:hAnsi="Times New Roman" w:cs="Times New Roman"/>
          <w:color w:val="000000" w:themeColor="text1"/>
          <w:sz w:val="20"/>
          <w:szCs w:val="20"/>
        </w:rPr>
        <w:br/>
      </w:r>
      <w:r w:rsidR="00DE235E" w:rsidRPr="0097433D">
        <w:rPr>
          <w:rFonts w:ascii="Times New Roman" w:hAnsi="Times New Roman" w:cs="Times New Roman"/>
          <w:color w:val="000000" w:themeColor="text1"/>
          <w:sz w:val="20"/>
          <w:szCs w:val="20"/>
        </w:rPr>
        <w:t>Blandt lande med høj statsgæld er Grækenland og Italien. Omvendt har fx Danmark og Sverige lave statsgæld. Årsagerne er bl.a. landenes førte finanspolitikker, der i Grækenland og Italien har været ekspansive og mere kontraktive i Danmark og Sverige.</w:t>
      </w:r>
    </w:p>
    <w:p w14:paraId="029A49BB" w14:textId="77777777" w:rsidR="00DE235E" w:rsidRPr="0097433D" w:rsidRDefault="00DE235E" w:rsidP="0097433D">
      <w:pPr>
        <w:rPr>
          <w:rFonts w:ascii="Times New Roman" w:hAnsi="Times New Roman" w:cs="Times New Roman"/>
          <w:color w:val="000000" w:themeColor="text1"/>
          <w:sz w:val="20"/>
          <w:szCs w:val="20"/>
        </w:rPr>
      </w:pPr>
    </w:p>
    <w:p w14:paraId="742FEFA0" w14:textId="1EE734BB" w:rsidR="00DE235E" w:rsidRPr="0097433D" w:rsidRDefault="000F4125" w:rsidP="0097433D">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b)</w:t>
      </w:r>
      <w:r>
        <w:rPr>
          <w:rFonts w:ascii="Times New Roman" w:hAnsi="Times New Roman" w:cs="Times New Roman"/>
          <w:color w:val="000000" w:themeColor="text1"/>
          <w:sz w:val="20"/>
          <w:szCs w:val="20"/>
        </w:rPr>
        <w:br/>
      </w:r>
      <w:r w:rsidR="00DE235E" w:rsidRPr="0097433D">
        <w:rPr>
          <w:rFonts w:ascii="Times New Roman" w:hAnsi="Times New Roman" w:cs="Times New Roman"/>
          <w:color w:val="000000" w:themeColor="text1"/>
          <w:sz w:val="20"/>
          <w:szCs w:val="20"/>
        </w:rPr>
        <w:t>Permanent høj vækst i økonomien</w:t>
      </w:r>
      <w:r w:rsidR="004D51FF" w:rsidRPr="0097433D">
        <w:rPr>
          <w:rFonts w:ascii="Times New Roman" w:hAnsi="Times New Roman" w:cs="Times New Roman"/>
          <w:color w:val="000000" w:themeColor="text1"/>
          <w:sz w:val="20"/>
          <w:szCs w:val="20"/>
        </w:rPr>
        <w:t>:</w:t>
      </w:r>
    </w:p>
    <w:p w14:paraId="6E08BC2B" w14:textId="77777777" w:rsidR="00DE235E" w:rsidRPr="0097433D" w:rsidRDefault="00DE235E" w:rsidP="0097433D">
      <w:pPr>
        <w:rPr>
          <w:rFonts w:ascii="Times New Roman" w:hAnsi="Times New Roman" w:cs="Times New Roman"/>
          <w:color w:val="000000" w:themeColor="text1"/>
          <w:sz w:val="20"/>
          <w:szCs w:val="20"/>
        </w:rPr>
      </w:pPr>
      <w:r w:rsidRPr="0097433D">
        <w:rPr>
          <w:rFonts w:ascii="Times New Roman" w:hAnsi="Times New Roman" w:cs="Times New Roman"/>
          <w:color w:val="000000" w:themeColor="text1"/>
          <w:sz w:val="20"/>
          <w:szCs w:val="20"/>
        </w:rPr>
        <w:t>Hvis en høj statsgæld bliver anvendt til vækstbaserede aktiviteter, behøver den høje statsgæld ikke at have negative effekter. Gælden er blevet i så fald blevet brugt til effektivisering af samfundet. Og det har givet vækst i samfundet.</w:t>
      </w:r>
    </w:p>
    <w:p w14:paraId="5E4ED5B0" w14:textId="77777777" w:rsidR="00B47C14" w:rsidRPr="0097433D" w:rsidRDefault="00B47C14" w:rsidP="0097433D">
      <w:pPr>
        <w:rPr>
          <w:rFonts w:ascii="Times New Roman" w:hAnsi="Times New Roman" w:cs="Times New Roman"/>
          <w:color w:val="000000" w:themeColor="text1"/>
          <w:sz w:val="20"/>
          <w:szCs w:val="20"/>
        </w:rPr>
      </w:pPr>
    </w:p>
    <w:p w14:paraId="60279EF4" w14:textId="599E1BBF" w:rsidR="00DE235E" w:rsidRPr="0097433D" w:rsidRDefault="004D51FF" w:rsidP="0097433D">
      <w:pPr>
        <w:rPr>
          <w:rFonts w:ascii="Times New Roman" w:hAnsi="Times New Roman" w:cs="Times New Roman"/>
          <w:color w:val="000000" w:themeColor="text1"/>
          <w:sz w:val="20"/>
          <w:szCs w:val="20"/>
        </w:rPr>
      </w:pPr>
      <w:r w:rsidRPr="0097433D">
        <w:rPr>
          <w:rFonts w:ascii="Times New Roman" w:hAnsi="Times New Roman" w:cs="Times New Roman"/>
          <w:color w:val="000000" w:themeColor="text1"/>
          <w:sz w:val="20"/>
          <w:szCs w:val="20"/>
        </w:rPr>
        <w:t>P</w:t>
      </w:r>
      <w:r w:rsidR="00DE235E" w:rsidRPr="0097433D">
        <w:rPr>
          <w:rFonts w:ascii="Times New Roman" w:hAnsi="Times New Roman" w:cs="Times New Roman"/>
          <w:color w:val="000000" w:themeColor="text1"/>
          <w:sz w:val="20"/>
          <w:szCs w:val="20"/>
        </w:rPr>
        <w:t>ermanent lav vækst i økonomien</w:t>
      </w:r>
      <w:r w:rsidRPr="0097433D">
        <w:rPr>
          <w:rFonts w:ascii="Times New Roman" w:hAnsi="Times New Roman" w:cs="Times New Roman"/>
          <w:color w:val="000000" w:themeColor="text1"/>
          <w:sz w:val="20"/>
          <w:szCs w:val="20"/>
        </w:rPr>
        <w:t>:</w:t>
      </w:r>
    </w:p>
    <w:p w14:paraId="6B09CEAE" w14:textId="77777777" w:rsidR="00DE235E" w:rsidRPr="0097433D" w:rsidRDefault="00DE235E" w:rsidP="0097433D">
      <w:pPr>
        <w:rPr>
          <w:rFonts w:ascii="Times New Roman" w:hAnsi="Times New Roman" w:cs="Times New Roman"/>
          <w:color w:val="000000" w:themeColor="text1"/>
          <w:sz w:val="20"/>
          <w:szCs w:val="20"/>
        </w:rPr>
      </w:pPr>
      <w:r w:rsidRPr="0097433D">
        <w:rPr>
          <w:rFonts w:ascii="Times New Roman" w:hAnsi="Times New Roman" w:cs="Times New Roman"/>
          <w:color w:val="000000" w:themeColor="text1"/>
          <w:sz w:val="20"/>
          <w:szCs w:val="20"/>
        </w:rPr>
        <w:t>Hvis gælden bliver ”spist” op ved fx blot at ansætte flere i det offentlige uden tanker for at aktiviteterne skal give et afkast i form af fx effektiviseringer, så vil en høj statsgæld være uheldig. Man vil have svært ved at tilbagebetalen den.</w:t>
      </w:r>
    </w:p>
    <w:p w14:paraId="724AD375" w14:textId="77777777" w:rsidR="00DE235E" w:rsidRPr="0097433D" w:rsidRDefault="00DE235E" w:rsidP="0097433D">
      <w:pPr>
        <w:rPr>
          <w:rFonts w:ascii="Times New Roman" w:hAnsi="Times New Roman" w:cs="Times New Roman"/>
          <w:color w:val="000000" w:themeColor="text1"/>
          <w:sz w:val="20"/>
          <w:szCs w:val="20"/>
        </w:rPr>
      </w:pPr>
    </w:p>
    <w:p w14:paraId="627DA0F3" w14:textId="3B78573B" w:rsidR="00DE235E" w:rsidRPr="0097433D" w:rsidRDefault="000F4125" w:rsidP="0097433D">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w:t>
      </w:r>
    </w:p>
    <w:p w14:paraId="446F0F6B" w14:textId="77777777" w:rsidR="00DE235E" w:rsidRPr="0097433D" w:rsidRDefault="00DE235E" w:rsidP="0097433D">
      <w:pPr>
        <w:rPr>
          <w:rFonts w:ascii="Times New Roman" w:hAnsi="Times New Roman" w:cs="Times New Roman"/>
          <w:color w:val="000000" w:themeColor="text1"/>
          <w:sz w:val="20"/>
          <w:szCs w:val="20"/>
        </w:rPr>
      </w:pPr>
      <w:r w:rsidRPr="0097433D">
        <w:rPr>
          <w:rFonts w:ascii="Times New Roman" w:hAnsi="Times New Roman" w:cs="Times New Roman"/>
          <w:color w:val="000000" w:themeColor="text1"/>
          <w:sz w:val="20"/>
          <w:szCs w:val="20"/>
        </w:rPr>
        <w:t>Der bliver udstedt flere statsobligationer, hvilket betyder at udbuddet måske bliver større end efterspørgslen, hvorved renten på gælden stiger.</w:t>
      </w:r>
    </w:p>
    <w:p w14:paraId="73AF4F7D" w14:textId="77777777" w:rsidR="00DE235E" w:rsidRPr="0097433D" w:rsidRDefault="00DE235E" w:rsidP="0097433D">
      <w:pPr>
        <w:rPr>
          <w:rFonts w:ascii="Times New Roman" w:hAnsi="Times New Roman" w:cs="Times New Roman"/>
          <w:color w:val="000000" w:themeColor="text1"/>
          <w:sz w:val="20"/>
          <w:szCs w:val="20"/>
        </w:rPr>
      </w:pPr>
    </w:p>
    <w:p w14:paraId="5C705E60" w14:textId="77777777" w:rsidR="004D51FF" w:rsidRPr="0097433D" w:rsidRDefault="004D51FF" w:rsidP="0097433D">
      <w:pPr>
        <w:rPr>
          <w:rFonts w:ascii="Times New Roman" w:hAnsi="Times New Roman" w:cs="Times New Roman"/>
          <w:color w:val="000000" w:themeColor="text1"/>
          <w:sz w:val="20"/>
          <w:szCs w:val="20"/>
        </w:rPr>
      </w:pPr>
    </w:p>
    <w:p w14:paraId="27896386" w14:textId="56E26EA9" w:rsidR="00DE235E" w:rsidRPr="0097433D" w:rsidRDefault="000F4125" w:rsidP="0097433D">
      <w:pP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4.7</w:t>
      </w:r>
    </w:p>
    <w:p w14:paraId="61ACEF3F" w14:textId="77777777" w:rsidR="00DE235E" w:rsidRPr="0097433D" w:rsidRDefault="00DE235E" w:rsidP="0097433D">
      <w:pPr>
        <w:rPr>
          <w:rFonts w:ascii="Times New Roman" w:hAnsi="Times New Roman" w:cs="Times New Roman"/>
          <w:color w:val="000000" w:themeColor="text1"/>
          <w:sz w:val="20"/>
          <w:szCs w:val="20"/>
        </w:rPr>
      </w:pPr>
      <w:r w:rsidRPr="0097433D">
        <w:rPr>
          <w:rFonts w:ascii="Times New Roman" w:hAnsi="Times New Roman" w:cs="Times New Roman"/>
          <w:color w:val="000000" w:themeColor="text1"/>
          <w:sz w:val="20"/>
          <w:szCs w:val="20"/>
        </w:rPr>
        <w:t>Brug til disse spørgsmål figur 4 Virkninger af en ekspansiv og en kontraktiv finanspolitik i lærebogen side 111 samt figur 4.10 Statsfinansernes langsigtede virkninger på økonomien side 121 i lærebogen.</w:t>
      </w:r>
    </w:p>
    <w:p w14:paraId="42633674" w14:textId="77777777" w:rsidR="00DE235E" w:rsidRPr="0097433D" w:rsidRDefault="00DE235E" w:rsidP="0097433D">
      <w:pPr>
        <w:rPr>
          <w:rFonts w:ascii="Times New Roman" w:hAnsi="Times New Roman" w:cs="Times New Roman"/>
          <w:color w:val="000000" w:themeColor="text1"/>
          <w:sz w:val="20"/>
          <w:szCs w:val="20"/>
        </w:rPr>
      </w:pPr>
    </w:p>
    <w:p w14:paraId="52208839" w14:textId="77777777" w:rsidR="004D51FF" w:rsidRPr="0097433D" w:rsidRDefault="004D51FF" w:rsidP="0097433D">
      <w:pPr>
        <w:rPr>
          <w:rFonts w:ascii="Times New Roman" w:hAnsi="Times New Roman" w:cs="Times New Roman"/>
          <w:color w:val="000000" w:themeColor="text1"/>
          <w:sz w:val="20"/>
          <w:szCs w:val="20"/>
        </w:rPr>
      </w:pPr>
    </w:p>
    <w:p w14:paraId="732CCF90" w14:textId="615F8BF3" w:rsidR="00DE235E" w:rsidRPr="0097433D" w:rsidRDefault="000F4125" w:rsidP="0097433D">
      <w:pP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4.8</w:t>
      </w:r>
    </w:p>
    <w:p w14:paraId="5213C3A8" w14:textId="59D2DF21" w:rsidR="00DE235E" w:rsidRPr="0097433D" w:rsidRDefault="004D51FF" w:rsidP="0097433D">
      <w:pPr>
        <w:rPr>
          <w:rFonts w:ascii="Times New Roman" w:hAnsi="Times New Roman" w:cs="Times New Roman"/>
          <w:color w:val="000000" w:themeColor="text1"/>
          <w:sz w:val="20"/>
          <w:szCs w:val="20"/>
        </w:rPr>
      </w:pPr>
      <w:r w:rsidRPr="0097433D">
        <w:rPr>
          <w:rFonts w:ascii="Times New Roman" w:hAnsi="Times New Roman" w:cs="Times New Roman"/>
          <w:color w:val="000000" w:themeColor="text1"/>
          <w:sz w:val="20"/>
          <w:szCs w:val="20"/>
        </w:rPr>
        <w:t>Å</w:t>
      </w:r>
      <w:r w:rsidR="00DE235E" w:rsidRPr="0097433D">
        <w:rPr>
          <w:rFonts w:ascii="Times New Roman" w:hAnsi="Times New Roman" w:cs="Times New Roman"/>
          <w:color w:val="000000" w:themeColor="text1"/>
          <w:sz w:val="20"/>
          <w:szCs w:val="20"/>
        </w:rPr>
        <w:t xml:space="preserve">rsager til, at staten frasælger sine selskaber </w:t>
      </w:r>
      <w:r w:rsidRPr="0097433D">
        <w:rPr>
          <w:rFonts w:ascii="Times New Roman" w:hAnsi="Times New Roman" w:cs="Times New Roman"/>
          <w:color w:val="000000" w:themeColor="text1"/>
          <w:sz w:val="20"/>
          <w:szCs w:val="20"/>
        </w:rPr>
        <w:t>helt eller delvist:</w:t>
      </w:r>
    </w:p>
    <w:p w14:paraId="5B45E297" w14:textId="77777777" w:rsidR="00DE235E" w:rsidRPr="0097433D" w:rsidRDefault="00DE235E" w:rsidP="0097433D">
      <w:pPr>
        <w:rPr>
          <w:rFonts w:ascii="Times New Roman" w:hAnsi="Times New Roman" w:cs="Times New Roman"/>
          <w:color w:val="000000" w:themeColor="text1"/>
          <w:sz w:val="20"/>
          <w:szCs w:val="20"/>
        </w:rPr>
      </w:pPr>
      <w:r w:rsidRPr="0097433D">
        <w:rPr>
          <w:rFonts w:ascii="Times New Roman" w:hAnsi="Times New Roman" w:cs="Times New Roman"/>
          <w:color w:val="000000" w:themeColor="text1"/>
          <w:sz w:val="20"/>
          <w:szCs w:val="20"/>
        </w:rPr>
        <w:t>Staten opnår en hurtig indtægt, hvilket kan ses som gavnligt for statsfinanserne (se figur 4.10). Derudover kan politisk/ideologiske overvejelser spille ind (at staten ikke skal drive virksomheder).</w:t>
      </w:r>
    </w:p>
    <w:p w14:paraId="2AAFA777" w14:textId="77777777" w:rsidR="004D51FF" w:rsidRPr="0097433D" w:rsidRDefault="004D51FF" w:rsidP="0097433D">
      <w:pPr>
        <w:rPr>
          <w:rFonts w:ascii="Times New Roman" w:hAnsi="Times New Roman" w:cs="Times New Roman"/>
          <w:color w:val="000000" w:themeColor="text1"/>
          <w:sz w:val="20"/>
          <w:szCs w:val="20"/>
        </w:rPr>
      </w:pPr>
    </w:p>
    <w:p w14:paraId="23129D8A" w14:textId="2DAA8D8A" w:rsidR="00DE235E" w:rsidRPr="0097433D" w:rsidRDefault="004D51FF" w:rsidP="0097433D">
      <w:pPr>
        <w:rPr>
          <w:rFonts w:ascii="Times New Roman" w:hAnsi="Times New Roman" w:cs="Times New Roman"/>
          <w:color w:val="000000" w:themeColor="text1"/>
          <w:sz w:val="20"/>
          <w:szCs w:val="20"/>
        </w:rPr>
      </w:pPr>
      <w:r w:rsidRPr="0097433D">
        <w:rPr>
          <w:rFonts w:ascii="Times New Roman" w:hAnsi="Times New Roman" w:cs="Times New Roman"/>
          <w:color w:val="000000" w:themeColor="text1"/>
          <w:sz w:val="20"/>
          <w:szCs w:val="20"/>
        </w:rPr>
        <w:t>B</w:t>
      </w:r>
      <w:r w:rsidR="00DE235E" w:rsidRPr="0097433D">
        <w:rPr>
          <w:rFonts w:ascii="Times New Roman" w:hAnsi="Times New Roman" w:cs="Times New Roman"/>
          <w:color w:val="000000" w:themeColor="text1"/>
          <w:sz w:val="20"/>
          <w:szCs w:val="20"/>
        </w:rPr>
        <w:t>etydning for statsfinanserne</w:t>
      </w:r>
      <w:r w:rsidRPr="0097433D">
        <w:rPr>
          <w:rFonts w:ascii="Times New Roman" w:hAnsi="Times New Roman" w:cs="Times New Roman"/>
          <w:color w:val="000000" w:themeColor="text1"/>
          <w:sz w:val="20"/>
          <w:szCs w:val="20"/>
        </w:rPr>
        <w:t>:</w:t>
      </w:r>
    </w:p>
    <w:p w14:paraId="1C327314" w14:textId="77777777" w:rsidR="00DE235E" w:rsidRPr="0097433D" w:rsidRDefault="00DE235E" w:rsidP="0097433D">
      <w:pPr>
        <w:rPr>
          <w:rFonts w:ascii="Times New Roman" w:hAnsi="Times New Roman" w:cs="Times New Roman"/>
          <w:color w:val="000000" w:themeColor="text1"/>
          <w:sz w:val="20"/>
          <w:szCs w:val="20"/>
        </w:rPr>
      </w:pPr>
      <w:r w:rsidRPr="0097433D">
        <w:rPr>
          <w:rFonts w:ascii="Times New Roman" w:hAnsi="Times New Roman" w:cs="Times New Roman"/>
          <w:color w:val="000000" w:themeColor="text1"/>
          <w:sz w:val="20"/>
          <w:szCs w:val="20"/>
        </w:rPr>
        <w:t>På kort sigt gavnligt, se ovenfor. På længere sigt kan salgene tænkes at være genstand for mistede indtægter. Dertil kommer, at man måske ikke vil have samme mulighed for kontrol.</w:t>
      </w:r>
    </w:p>
    <w:p w14:paraId="567585BB" w14:textId="77777777" w:rsidR="00DE235E" w:rsidRPr="0097433D" w:rsidRDefault="00DE235E" w:rsidP="0097433D">
      <w:pPr>
        <w:rPr>
          <w:rFonts w:ascii="Times New Roman" w:hAnsi="Times New Roman" w:cs="Times New Roman"/>
          <w:color w:val="000000" w:themeColor="text1"/>
          <w:sz w:val="20"/>
          <w:szCs w:val="20"/>
        </w:rPr>
      </w:pPr>
    </w:p>
    <w:p w14:paraId="75982B00" w14:textId="763F5F3C" w:rsidR="00DE235E" w:rsidRPr="0097433D" w:rsidRDefault="004D51FF" w:rsidP="0097433D">
      <w:pPr>
        <w:rPr>
          <w:rFonts w:ascii="Times New Roman" w:hAnsi="Times New Roman" w:cs="Times New Roman"/>
          <w:color w:val="000000" w:themeColor="text1"/>
          <w:sz w:val="20"/>
          <w:szCs w:val="20"/>
        </w:rPr>
      </w:pPr>
      <w:r w:rsidRPr="0097433D">
        <w:rPr>
          <w:rFonts w:ascii="Times New Roman" w:hAnsi="Times New Roman" w:cs="Times New Roman"/>
          <w:color w:val="000000" w:themeColor="text1"/>
          <w:sz w:val="20"/>
          <w:szCs w:val="20"/>
        </w:rPr>
        <w:t>B</w:t>
      </w:r>
      <w:r w:rsidR="00DE235E" w:rsidRPr="0097433D">
        <w:rPr>
          <w:rFonts w:ascii="Times New Roman" w:hAnsi="Times New Roman" w:cs="Times New Roman"/>
          <w:color w:val="000000" w:themeColor="text1"/>
          <w:sz w:val="20"/>
          <w:szCs w:val="20"/>
        </w:rPr>
        <w:t>etydning for beskæftigelsen i Danmark</w:t>
      </w:r>
      <w:r w:rsidRPr="0097433D">
        <w:rPr>
          <w:rFonts w:ascii="Times New Roman" w:hAnsi="Times New Roman" w:cs="Times New Roman"/>
          <w:color w:val="000000" w:themeColor="text1"/>
          <w:sz w:val="20"/>
          <w:szCs w:val="20"/>
        </w:rPr>
        <w:t>:</w:t>
      </w:r>
    </w:p>
    <w:p w14:paraId="69B6978F" w14:textId="77777777" w:rsidR="00DE235E" w:rsidRPr="0097433D" w:rsidRDefault="00DE235E" w:rsidP="0097433D">
      <w:pPr>
        <w:rPr>
          <w:rFonts w:ascii="Times New Roman" w:hAnsi="Times New Roman" w:cs="Times New Roman"/>
          <w:color w:val="000000" w:themeColor="text1"/>
          <w:sz w:val="20"/>
          <w:szCs w:val="20"/>
        </w:rPr>
      </w:pPr>
      <w:r w:rsidRPr="0097433D">
        <w:rPr>
          <w:rFonts w:ascii="Times New Roman" w:hAnsi="Times New Roman" w:cs="Times New Roman"/>
          <w:color w:val="000000" w:themeColor="text1"/>
          <w:sz w:val="20"/>
          <w:szCs w:val="20"/>
        </w:rPr>
        <w:t>Køberne har ikke nødvendigvis de samme samfundsrelaterede hensyn at tage som staten har. Køberne kan ud fra deres forretningsmodeller nogle gange have en fordel ved helt eller delvist at sælge virksomhederne videre, eller måske nedlægge dem. I så fald vil det gå ud over beskæftigelsen i Danmark. I andre tilfælde kan køberne se fordele i at udvikle virksomhederne og dermed skabe nye arbejdspladser.</w:t>
      </w:r>
    </w:p>
    <w:p w14:paraId="1CE12CD5" w14:textId="77777777" w:rsidR="00DE235E" w:rsidRPr="0097433D" w:rsidRDefault="00DE235E" w:rsidP="0097433D">
      <w:pPr>
        <w:rPr>
          <w:rFonts w:ascii="Times New Roman" w:hAnsi="Times New Roman" w:cs="Times New Roman"/>
          <w:color w:val="000000" w:themeColor="text1"/>
          <w:sz w:val="20"/>
          <w:szCs w:val="20"/>
        </w:rPr>
      </w:pPr>
    </w:p>
    <w:p w14:paraId="05819FBB" w14:textId="77777777" w:rsidR="00DE235E" w:rsidRPr="0097433D" w:rsidRDefault="00DE235E" w:rsidP="0097433D">
      <w:pPr>
        <w:rPr>
          <w:rFonts w:ascii="Times New Roman" w:hAnsi="Times New Roman" w:cs="Times New Roman"/>
          <w:color w:val="000000" w:themeColor="text1"/>
          <w:sz w:val="20"/>
          <w:szCs w:val="20"/>
        </w:rPr>
      </w:pPr>
    </w:p>
    <w:p w14:paraId="58D96CD3" w14:textId="5B5D6937" w:rsidR="00901B5B" w:rsidRPr="0097433D" w:rsidRDefault="000F4125" w:rsidP="0097433D">
      <w:pPr>
        <w:pStyle w:val="NormalWeb"/>
        <w:spacing w:before="0" w:beforeAutospacing="0" w:after="0" w:afterAutospacing="0"/>
        <w:rPr>
          <w:b/>
          <w:bCs/>
          <w:color w:val="000000" w:themeColor="text1"/>
        </w:rPr>
      </w:pPr>
      <w:r>
        <w:rPr>
          <w:b/>
          <w:bCs/>
          <w:color w:val="000000" w:themeColor="text1"/>
        </w:rPr>
        <w:t>4.9</w:t>
      </w:r>
    </w:p>
    <w:p w14:paraId="6F91B70E" w14:textId="0B243F68" w:rsidR="00901B5B" w:rsidRPr="0097433D" w:rsidRDefault="004D51FF" w:rsidP="0097433D">
      <w:pPr>
        <w:pStyle w:val="NormalWeb"/>
        <w:spacing w:before="0" w:beforeAutospacing="0" w:after="0" w:afterAutospacing="0"/>
        <w:rPr>
          <w:bCs/>
          <w:color w:val="000000" w:themeColor="text1"/>
        </w:rPr>
      </w:pPr>
      <w:r w:rsidRPr="0097433D">
        <w:rPr>
          <w:bCs/>
          <w:color w:val="000000" w:themeColor="text1"/>
        </w:rPr>
        <w:t>S</w:t>
      </w:r>
      <w:r w:rsidR="00901B5B" w:rsidRPr="0097433D">
        <w:rPr>
          <w:bCs/>
          <w:color w:val="000000" w:themeColor="text1"/>
        </w:rPr>
        <w:t>amfundsøkonomiske virkninger</w:t>
      </w:r>
      <w:r w:rsidRPr="0097433D">
        <w:rPr>
          <w:bCs/>
          <w:color w:val="000000" w:themeColor="text1"/>
        </w:rPr>
        <w:t>:</w:t>
      </w:r>
    </w:p>
    <w:p w14:paraId="61E222AB" w14:textId="780A90A7" w:rsidR="00CD291E" w:rsidRPr="0097433D" w:rsidRDefault="00901B5B" w:rsidP="0097433D">
      <w:pPr>
        <w:pStyle w:val="NormalWeb"/>
        <w:spacing w:before="0" w:beforeAutospacing="0" w:after="0" w:afterAutospacing="0"/>
        <w:rPr>
          <w:bCs/>
          <w:color w:val="000000" w:themeColor="text1"/>
        </w:rPr>
      </w:pPr>
      <w:r w:rsidRPr="0097433D">
        <w:rPr>
          <w:bCs/>
          <w:color w:val="000000" w:themeColor="text1"/>
        </w:rPr>
        <w:t>Udgifterne til folkepension og andre overførsler forøges</w:t>
      </w:r>
      <w:r w:rsidR="00CD291E" w:rsidRPr="0097433D">
        <w:rPr>
          <w:bCs/>
          <w:color w:val="000000" w:themeColor="text1"/>
        </w:rPr>
        <w:t>.</w:t>
      </w:r>
      <w:r w:rsidR="004D51FF" w:rsidRPr="0097433D">
        <w:rPr>
          <w:bCs/>
          <w:color w:val="000000" w:themeColor="text1"/>
        </w:rPr>
        <w:t xml:space="preserve"> </w:t>
      </w:r>
      <w:r w:rsidR="00CD291E" w:rsidRPr="0097433D">
        <w:rPr>
          <w:bCs/>
          <w:color w:val="000000" w:themeColor="text1"/>
        </w:rPr>
        <w:t>I takt med</w:t>
      </w:r>
      <w:r w:rsidR="004D51FF" w:rsidRPr="0097433D">
        <w:rPr>
          <w:bCs/>
          <w:color w:val="000000" w:themeColor="text1"/>
        </w:rPr>
        <w:t>,</w:t>
      </w:r>
      <w:r w:rsidR="00CD291E" w:rsidRPr="0097433D">
        <w:rPr>
          <w:bCs/>
          <w:color w:val="000000" w:themeColor="text1"/>
        </w:rPr>
        <w:t xml:space="preserve"> at flere bliver ældre vil behovet for pleje, sygebehandling mv. blive større.</w:t>
      </w:r>
    </w:p>
    <w:p w14:paraId="3B58E1AC" w14:textId="77777777" w:rsidR="00A909DF" w:rsidRPr="0097433D" w:rsidRDefault="00CD291E" w:rsidP="0097433D">
      <w:pPr>
        <w:pStyle w:val="NormalWeb"/>
        <w:spacing w:before="0" w:beforeAutospacing="0" w:after="0" w:afterAutospacing="0"/>
        <w:rPr>
          <w:bCs/>
          <w:color w:val="000000" w:themeColor="text1"/>
        </w:rPr>
      </w:pPr>
      <w:r w:rsidRPr="0097433D">
        <w:rPr>
          <w:bCs/>
          <w:color w:val="000000" w:themeColor="text1"/>
        </w:rPr>
        <w:t>Alt andet lige vil kasseoverskuddet blive mindre. De kortsigtede og langsigtede virkninger på samfundsøkonomien kan udledes af Figur 4.10 i lærebogen.</w:t>
      </w:r>
      <w:r w:rsidR="00A909DF" w:rsidRPr="0097433D">
        <w:rPr>
          <w:bCs/>
          <w:color w:val="000000" w:themeColor="text1"/>
        </w:rPr>
        <w:t xml:space="preserve"> Hvis man vil undgå disse negative konsekvenser for samfundsøkonomien, må man fortage justeringer i statens indtægter gennem højere skatter for den del af befolkningen, der indgår i arbejdsstyrken. Eller man må nedjustere udgifterne til de ældre.</w:t>
      </w:r>
    </w:p>
    <w:p w14:paraId="5BD65E5F" w14:textId="077F7EC8" w:rsidR="00A909DF" w:rsidRPr="0097433D" w:rsidRDefault="004D51FF" w:rsidP="0097433D">
      <w:pPr>
        <w:pStyle w:val="NormalWeb"/>
        <w:spacing w:before="0" w:beforeAutospacing="0" w:after="0" w:afterAutospacing="0"/>
        <w:rPr>
          <w:bCs/>
          <w:color w:val="000000" w:themeColor="text1"/>
        </w:rPr>
      </w:pPr>
      <w:r w:rsidRPr="0097433D">
        <w:rPr>
          <w:bCs/>
          <w:color w:val="000000" w:themeColor="text1"/>
        </w:rPr>
        <w:t>D</w:t>
      </w:r>
      <w:r w:rsidR="00A909DF" w:rsidRPr="0097433D">
        <w:rPr>
          <w:bCs/>
          <w:color w:val="000000" w:themeColor="text1"/>
        </w:rPr>
        <w:t>emografiske udfordringer</w:t>
      </w:r>
      <w:r w:rsidRPr="0097433D">
        <w:rPr>
          <w:bCs/>
          <w:color w:val="000000" w:themeColor="text1"/>
        </w:rPr>
        <w:t>:</w:t>
      </w:r>
    </w:p>
    <w:p w14:paraId="4660B747" w14:textId="4CC6DC4B" w:rsidR="001E1231" w:rsidRPr="0097433D" w:rsidRDefault="00A909DF" w:rsidP="0097433D">
      <w:pPr>
        <w:pStyle w:val="NormalWeb"/>
        <w:spacing w:before="0" w:beforeAutospacing="0" w:after="0" w:afterAutospacing="0"/>
        <w:rPr>
          <w:bCs/>
          <w:color w:val="000000" w:themeColor="text1"/>
        </w:rPr>
      </w:pPr>
      <w:r w:rsidRPr="0097433D">
        <w:rPr>
          <w:bCs/>
          <w:color w:val="000000" w:themeColor="text1"/>
        </w:rPr>
        <w:t>Det kan i et vist omfang ske gennem ændringer af aldersgrænserne for folkepension, efterløn og andre tilbagetrædelsesordninger.</w:t>
      </w:r>
    </w:p>
    <w:p w14:paraId="03FE1945" w14:textId="036CE130" w:rsidR="0098687E" w:rsidRPr="0097433D" w:rsidRDefault="0098687E" w:rsidP="0097433D">
      <w:pPr>
        <w:pStyle w:val="NormalWeb"/>
        <w:spacing w:before="0" w:beforeAutospacing="0" w:after="0" w:afterAutospacing="0"/>
        <w:rPr>
          <w:bCs/>
          <w:color w:val="000000" w:themeColor="text1"/>
        </w:rPr>
      </w:pPr>
    </w:p>
    <w:p w14:paraId="03079A20" w14:textId="77777777" w:rsidR="0098687E" w:rsidRPr="0097433D" w:rsidRDefault="0098687E" w:rsidP="0097433D">
      <w:pPr>
        <w:pStyle w:val="NormalWeb"/>
        <w:spacing w:before="0" w:beforeAutospacing="0" w:after="0" w:afterAutospacing="0"/>
        <w:rPr>
          <w:bCs/>
          <w:color w:val="000000" w:themeColor="text1"/>
        </w:rPr>
      </w:pPr>
    </w:p>
    <w:p w14:paraId="3D60A6C9" w14:textId="6D20CD94" w:rsidR="0098687E" w:rsidRPr="000F4125" w:rsidRDefault="000F4125" w:rsidP="0097433D">
      <w:pPr>
        <w:pStyle w:val="NormalWeb"/>
        <w:spacing w:before="0" w:beforeAutospacing="0" w:after="0" w:afterAutospacing="0"/>
        <w:rPr>
          <w:b/>
          <w:bCs/>
          <w:color w:val="000000" w:themeColor="text1"/>
        </w:rPr>
      </w:pPr>
      <w:r w:rsidRPr="000F4125">
        <w:rPr>
          <w:b/>
          <w:bCs/>
          <w:color w:val="000000" w:themeColor="text1"/>
        </w:rPr>
        <w:t>4.10</w:t>
      </w:r>
    </w:p>
    <w:p w14:paraId="04808162" w14:textId="752136DA" w:rsidR="002C5127" w:rsidRPr="0097433D" w:rsidRDefault="002C5127" w:rsidP="0097433D">
      <w:pPr>
        <w:pStyle w:val="NormalWeb"/>
        <w:spacing w:before="0" w:beforeAutospacing="0" w:after="0" w:afterAutospacing="0"/>
        <w:rPr>
          <w:color w:val="000000" w:themeColor="text1"/>
        </w:rPr>
      </w:pPr>
      <w:r w:rsidRPr="0097433D">
        <w:rPr>
          <w:bCs/>
          <w:color w:val="000000" w:themeColor="text1"/>
        </w:rPr>
        <w:t xml:space="preserve">Brug fig. 4 i diskussionen. Overvej forskellige offentlige udgifter med ekspansiv karakter for beskæftigelsen. Tag stilling til den kortsigtede (udgifter fører til låntagning) og langsigtede virkning (den bedre beskæftigelse vil føre til højere skatteprovenue). Den Sorte Hest er dog </w:t>
      </w:r>
      <w:r w:rsidR="0061624D" w:rsidRPr="0097433D">
        <w:rPr>
          <w:bCs/>
          <w:color w:val="000000" w:themeColor="text1"/>
        </w:rPr>
        <w:t xml:space="preserve">den økonomiske udvikling i </w:t>
      </w:r>
      <w:r w:rsidRPr="0097433D">
        <w:rPr>
          <w:bCs/>
          <w:color w:val="000000" w:themeColor="text1"/>
        </w:rPr>
        <w:t xml:space="preserve">udlandet og </w:t>
      </w:r>
      <w:r w:rsidR="0061624D" w:rsidRPr="0097433D">
        <w:rPr>
          <w:bCs/>
          <w:color w:val="000000" w:themeColor="text1"/>
        </w:rPr>
        <w:t xml:space="preserve">dermed </w:t>
      </w:r>
      <w:r w:rsidRPr="0097433D">
        <w:rPr>
          <w:bCs/>
          <w:color w:val="000000" w:themeColor="text1"/>
        </w:rPr>
        <w:t>eksportmulighederne.</w:t>
      </w:r>
    </w:p>
    <w:sectPr w:rsidR="002C5127" w:rsidRPr="0097433D" w:rsidSect="00901B5B">
      <w:pgSz w:w="11900" w:h="16840"/>
      <w:pgMar w:top="1701" w:right="1134" w:bottom="170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4E"/>
    <w:family w:val="auto"/>
    <w:pitch w:val="variable"/>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850C9"/>
    <w:multiLevelType w:val="hybridMultilevel"/>
    <w:tmpl w:val="E31EB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3E0A6B"/>
    <w:multiLevelType w:val="hybridMultilevel"/>
    <w:tmpl w:val="ED0EDD6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AD84812"/>
    <w:multiLevelType w:val="hybridMultilevel"/>
    <w:tmpl w:val="52CE2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28483D"/>
    <w:multiLevelType w:val="hybridMultilevel"/>
    <w:tmpl w:val="27C05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35E"/>
    <w:rsid w:val="000054BC"/>
    <w:rsid w:val="000F4125"/>
    <w:rsid w:val="001E1231"/>
    <w:rsid w:val="002C5127"/>
    <w:rsid w:val="002D7285"/>
    <w:rsid w:val="004D51FF"/>
    <w:rsid w:val="00591B81"/>
    <w:rsid w:val="0061624D"/>
    <w:rsid w:val="007C5FF6"/>
    <w:rsid w:val="007E1A9A"/>
    <w:rsid w:val="008019CC"/>
    <w:rsid w:val="00901B5B"/>
    <w:rsid w:val="00973EF0"/>
    <w:rsid w:val="0097433D"/>
    <w:rsid w:val="0098687E"/>
    <w:rsid w:val="00A909DF"/>
    <w:rsid w:val="00B47C14"/>
    <w:rsid w:val="00BC3B2A"/>
    <w:rsid w:val="00CD291E"/>
    <w:rsid w:val="00DE235E"/>
    <w:rsid w:val="00F53150"/>
    <w:rsid w:val="00F96185"/>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875560"/>
  <w14:defaultImageDpi w14:val="300"/>
  <w15:docId w15:val="{1BD6E869-72E5-9F43-AA38-CB5A83FB7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235E"/>
    <w:rPr>
      <w:rFonts w:eastAsiaTheme="minorHAnsi"/>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DE235E"/>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Standardskrifttypeiafsnit"/>
    <w:uiPriority w:val="99"/>
    <w:semiHidden/>
    <w:unhideWhenUsed/>
    <w:rsid w:val="00DE235E"/>
    <w:rPr>
      <w:color w:val="0000FF" w:themeColor="hyperlink"/>
      <w:u w:val="single"/>
    </w:rPr>
  </w:style>
  <w:style w:type="paragraph" w:styleId="Listeafsnit">
    <w:name w:val="List Paragraph"/>
    <w:basedOn w:val="Normal"/>
    <w:uiPriority w:val="34"/>
    <w:qFormat/>
    <w:rsid w:val="00DE235E"/>
    <w:pPr>
      <w:ind w:left="720"/>
      <w:contextualSpacing/>
    </w:pPr>
  </w:style>
  <w:style w:type="paragraph" w:styleId="Markeringsbobletekst">
    <w:name w:val="Balloon Text"/>
    <w:basedOn w:val="Normal"/>
    <w:link w:val="MarkeringsbobletekstTegn"/>
    <w:uiPriority w:val="99"/>
    <w:semiHidden/>
    <w:unhideWhenUsed/>
    <w:rsid w:val="00DE235E"/>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DE235E"/>
    <w:rPr>
      <w:rFonts w:ascii="Lucida Grande" w:eastAsiaTheme="minorHAnsi" w:hAnsi="Lucida Grande" w:cs="Lucida Grande"/>
      <w:sz w:val="18"/>
      <w:szCs w:val="18"/>
      <w:lang w:eastAsia="en-US"/>
    </w:rPr>
  </w:style>
  <w:style w:type="paragraph" w:styleId="NormalWeb">
    <w:name w:val="Normal (Web)"/>
    <w:basedOn w:val="Normal"/>
    <w:uiPriority w:val="99"/>
    <w:unhideWhenUsed/>
    <w:rsid w:val="00901B5B"/>
    <w:pPr>
      <w:spacing w:before="100" w:beforeAutospacing="1" w:after="100" w:afterAutospacing="1"/>
    </w:pPr>
    <w:rPr>
      <w:rFonts w:ascii="Times New Roman" w:eastAsiaTheme="minorEastAsia" w:hAnsi="Times New Roman" w:cs="Times New Roman"/>
      <w:sz w:val="20"/>
      <w:szCs w:val="20"/>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04118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828</Words>
  <Characters>5056</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Privat</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 Sneftrup Hansen</dc:creator>
  <cp:keywords/>
  <dc:description/>
  <cp:lastModifiedBy>Niels Houlberg Hansen</cp:lastModifiedBy>
  <cp:revision>9</cp:revision>
  <dcterms:created xsi:type="dcterms:W3CDTF">2019-08-12T19:26:00Z</dcterms:created>
  <dcterms:modified xsi:type="dcterms:W3CDTF">2020-08-12T09:05:00Z</dcterms:modified>
</cp:coreProperties>
</file>