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8923B" w14:textId="523DF24A" w:rsidR="00536D0C" w:rsidRDefault="00A763FF" w:rsidP="00872675">
      <w:pPr>
        <w:pStyle w:val="NormalWeb"/>
        <w:spacing w:before="0" w:beforeAutospacing="0" w:after="0" w:afterAutospacing="0"/>
        <w:rPr>
          <w:rStyle w:val="Strk"/>
          <w:sz w:val="20"/>
          <w:szCs w:val="20"/>
        </w:rPr>
      </w:pPr>
      <w:bookmarkStart w:id="0" w:name="_GoBack"/>
      <w:bookmarkEnd w:id="0"/>
      <w:r>
        <w:rPr>
          <w:rStyle w:val="Strk"/>
          <w:sz w:val="20"/>
          <w:szCs w:val="20"/>
        </w:rPr>
        <w:t>Spørgsmål til k</w:t>
      </w:r>
      <w:r w:rsidR="00536D0C">
        <w:rPr>
          <w:rStyle w:val="Strk"/>
          <w:sz w:val="20"/>
          <w:szCs w:val="20"/>
        </w:rPr>
        <w:t>apitel 9: Økonomisk udvikling og økonomisk politik</w:t>
      </w:r>
    </w:p>
    <w:p w14:paraId="2D84D554" w14:textId="5BF8C630" w:rsidR="00590F3A" w:rsidRDefault="00590F3A" w:rsidP="00872675">
      <w:pPr>
        <w:pStyle w:val="NormalWeb"/>
        <w:spacing w:before="0" w:beforeAutospacing="0" w:after="0" w:afterAutospacing="0"/>
        <w:rPr>
          <w:rStyle w:val="Strk"/>
          <w:sz w:val="20"/>
          <w:szCs w:val="20"/>
        </w:rPr>
      </w:pPr>
    </w:p>
    <w:p w14:paraId="2CEEAB2A" w14:textId="77777777" w:rsidR="00536D0C" w:rsidRDefault="00536D0C" w:rsidP="00872675">
      <w:pPr>
        <w:pStyle w:val="NormalWeb"/>
        <w:spacing w:before="0" w:beforeAutospacing="0" w:after="0" w:afterAutospacing="0"/>
        <w:rPr>
          <w:rStyle w:val="Strk"/>
          <w:sz w:val="20"/>
          <w:szCs w:val="20"/>
        </w:rPr>
      </w:pPr>
    </w:p>
    <w:p w14:paraId="4142F5EF" w14:textId="77777777" w:rsidR="00B76723" w:rsidRDefault="00B76723" w:rsidP="00872675">
      <w:pPr>
        <w:pStyle w:val="NormalWeb"/>
        <w:spacing w:before="0" w:beforeAutospacing="0" w:after="0" w:afterAutospacing="0"/>
        <w:rPr>
          <w:rStyle w:val="Strk"/>
          <w:sz w:val="20"/>
          <w:szCs w:val="20"/>
        </w:rPr>
      </w:pPr>
      <w:r w:rsidRPr="00872675">
        <w:rPr>
          <w:rStyle w:val="Strk"/>
          <w:sz w:val="20"/>
          <w:szCs w:val="20"/>
        </w:rPr>
        <w:t>9.1</w:t>
      </w:r>
    </w:p>
    <w:p w14:paraId="2C7EAFAE" w14:textId="673F7C83" w:rsidR="00872675" w:rsidRPr="00872675" w:rsidRDefault="002F407F" w:rsidP="00872675">
      <w:pPr>
        <w:spacing w:after="0"/>
        <w:rPr>
          <w:rFonts w:ascii="Times New Roman" w:hAnsi="Times New Roman" w:cs="Times New Roman"/>
          <w:sz w:val="20"/>
          <w:szCs w:val="20"/>
          <w:lang w:val="da-DK"/>
        </w:rPr>
      </w:pPr>
      <w:r>
        <w:rPr>
          <w:rFonts w:ascii="Times New Roman" w:hAnsi="Times New Roman" w:cs="Times New Roman"/>
          <w:sz w:val="20"/>
          <w:szCs w:val="20"/>
          <w:lang w:val="da-DK"/>
        </w:rPr>
        <w:t>M</w:t>
      </w:r>
      <w:r w:rsidR="00872675" w:rsidRPr="00872675">
        <w:rPr>
          <w:rFonts w:ascii="Times New Roman" w:hAnsi="Times New Roman" w:cs="Times New Roman"/>
          <w:sz w:val="20"/>
          <w:szCs w:val="20"/>
          <w:lang w:val="da-DK"/>
        </w:rPr>
        <w:t xml:space="preserve">ed udgangspunkt i </w:t>
      </w:r>
      <w:r w:rsidR="00872675">
        <w:rPr>
          <w:rFonts w:ascii="Times New Roman" w:hAnsi="Times New Roman" w:cs="Times New Roman"/>
          <w:sz w:val="20"/>
          <w:szCs w:val="20"/>
          <w:lang w:val="da-DK"/>
        </w:rPr>
        <w:t>nedenstående</w:t>
      </w:r>
      <w:r w:rsidR="005E55DD">
        <w:rPr>
          <w:rFonts w:ascii="Times New Roman" w:hAnsi="Times New Roman" w:cs="Times New Roman"/>
          <w:sz w:val="20"/>
          <w:szCs w:val="20"/>
          <w:lang w:val="da-DK"/>
        </w:rPr>
        <w:t xml:space="preserve"> to</w:t>
      </w:r>
      <w:r w:rsidR="00872675">
        <w:rPr>
          <w:rFonts w:ascii="Times New Roman" w:hAnsi="Times New Roman" w:cs="Times New Roman"/>
          <w:sz w:val="20"/>
          <w:szCs w:val="20"/>
          <w:lang w:val="da-DK"/>
        </w:rPr>
        <w:t xml:space="preserve"> </w:t>
      </w:r>
      <w:r w:rsidR="00872675" w:rsidRPr="00872675">
        <w:rPr>
          <w:rFonts w:ascii="Times New Roman" w:hAnsi="Times New Roman" w:cs="Times New Roman"/>
          <w:sz w:val="20"/>
          <w:szCs w:val="20"/>
          <w:lang w:val="da-DK"/>
        </w:rPr>
        <w:t>artikler</w:t>
      </w:r>
      <w:r>
        <w:rPr>
          <w:rFonts w:ascii="Times New Roman" w:hAnsi="Times New Roman" w:cs="Times New Roman"/>
          <w:sz w:val="20"/>
          <w:szCs w:val="20"/>
          <w:lang w:val="da-DK"/>
        </w:rPr>
        <w:t xml:space="preserve"> </w:t>
      </w:r>
      <w:r w:rsidR="005E55DD">
        <w:rPr>
          <w:rFonts w:ascii="Times New Roman" w:hAnsi="Times New Roman" w:cs="Times New Roman"/>
          <w:sz w:val="20"/>
          <w:szCs w:val="20"/>
          <w:lang w:val="da-DK"/>
        </w:rPr>
        <w:t>fra henholdsvis denstoredanske</w:t>
      </w:r>
      <w:r w:rsidR="00615A9F">
        <w:rPr>
          <w:rFonts w:ascii="Times New Roman" w:hAnsi="Times New Roman" w:cs="Times New Roman"/>
          <w:sz w:val="20"/>
          <w:szCs w:val="20"/>
          <w:lang w:val="da-DK"/>
        </w:rPr>
        <w:t>.dk</w:t>
      </w:r>
      <w:r w:rsidR="005E55DD">
        <w:rPr>
          <w:rFonts w:ascii="Times New Roman" w:hAnsi="Times New Roman" w:cs="Times New Roman"/>
          <w:sz w:val="20"/>
          <w:szCs w:val="20"/>
          <w:lang w:val="da-DK"/>
        </w:rPr>
        <w:t xml:space="preserve"> og </w:t>
      </w:r>
      <w:proofErr w:type="spellStart"/>
      <w:r w:rsidR="005E55DD">
        <w:rPr>
          <w:rFonts w:ascii="Times New Roman" w:hAnsi="Times New Roman" w:cs="Times New Roman"/>
          <w:sz w:val="20"/>
          <w:szCs w:val="20"/>
          <w:lang w:val="da-DK"/>
        </w:rPr>
        <w:t>Majinvest</w:t>
      </w:r>
      <w:proofErr w:type="spellEnd"/>
      <w:r w:rsidR="00615A9F">
        <w:rPr>
          <w:rFonts w:ascii="Times New Roman" w:hAnsi="Times New Roman" w:cs="Times New Roman"/>
          <w:sz w:val="20"/>
          <w:szCs w:val="20"/>
          <w:lang w:val="da-DK"/>
        </w:rPr>
        <w:t xml:space="preserve"> </w:t>
      </w:r>
      <w:r>
        <w:rPr>
          <w:rFonts w:ascii="Times New Roman" w:hAnsi="Times New Roman" w:cs="Times New Roman"/>
          <w:sz w:val="20"/>
          <w:szCs w:val="20"/>
          <w:lang w:val="da-DK"/>
        </w:rPr>
        <w:t>bedes du forklare følgende</w:t>
      </w:r>
      <w:r w:rsidR="00872675">
        <w:rPr>
          <w:rFonts w:ascii="Times New Roman" w:hAnsi="Times New Roman" w:cs="Times New Roman"/>
          <w:sz w:val="20"/>
          <w:szCs w:val="20"/>
          <w:lang w:val="da-DK"/>
        </w:rPr>
        <w:t>:</w:t>
      </w:r>
    </w:p>
    <w:p w14:paraId="13266767" w14:textId="77777777" w:rsidR="00872675" w:rsidRPr="00872675" w:rsidRDefault="00872675" w:rsidP="00872675">
      <w:pPr>
        <w:pStyle w:val="Listeafsnit"/>
        <w:numPr>
          <w:ilvl w:val="0"/>
          <w:numId w:val="6"/>
        </w:numPr>
        <w:spacing w:after="0"/>
        <w:rPr>
          <w:rFonts w:ascii="Times New Roman" w:hAnsi="Times New Roman" w:cs="Times New Roman"/>
          <w:sz w:val="20"/>
          <w:szCs w:val="20"/>
          <w:lang w:val="da-DK"/>
        </w:rPr>
      </w:pPr>
      <w:r w:rsidRPr="00872675">
        <w:rPr>
          <w:rFonts w:ascii="Times New Roman" w:hAnsi="Times New Roman" w:cs="Times New Roman"/>
          <w:sz w:val="20"/>
          <w:szCs w:val="20"/>
          <w:lang w:val="da-DK"/>
        </w:rPr>
        <w:t>De vigtigste årsager til finanskrisen</w:t>
      </w:r>
    </w:p>
    <w:p w14:paraId="43598EF1" w14:textId="77777777" w:rsidR="00872675" w:rsidRPr="00872675" w:rsidRDefault="00872675" w:rsidP="00872675">
      <w:pPr>
        <w:pStyle w:val="Listeafsnit"/>
        <w:numPr>
          <w:ilvl w:val="0"/>
          <w:numId w:val="6"/>
        </w:numPr>
        <w:spacing w:after="0"/>
        <w:rPr>
          <w:rFonts w:ascii="Times New Roman" w:hAnsi="Times New Roman" w:cs="Times New Roman"/>
          <w:sz w:val="20"/>
          <w:szCs w:val="20"/>
          <w:lang w:val="da-DK"/>
        </w:rPr>
      </w:pPr>
      <w:r w:rsidRPr="00872675">
        <w:rPr>
          <w:rFonts w:ascii="Times New Roman" w:hAnsi="Times New Roman" w:cs="Times New Roman"/>
          <w:sz w:val="20"/>
          <w:szCs w:val="20"/>
          <w:lang w:val="da-DK"/>
        </w:rPr>
        <w:t>De vigtigste konsekvenser af krisen</w:t>
      </w:r>
    </w:p>
    <w:p w14:paraId="5DCD9A0D" w14:textId="16E0EAC1" w:rsidR="00872675" w:rsidRPr="00872675" w:rsidRDefault="00872675" w:rsidP="00872675">
      <w:pPr>
        <w:pStyle w:val="Listeafsnit"/>
        <w:numPr>
          <w:ilvl w:val="0"/>
          <w:numId w:val="6"/>
        </w:numPr>
        <w:spacing w:after="0"/>
        <w:rPr>
          <w:rFonts w:ascii="Times New Roman" w:hAnsi="Times New Roman" w:cs="Times New Roman"/>
          <w:sz w:val="20"/>
          <w:szCs w:val="20"/>
          <w:lang w:val="da-DK"/>
        </w:rPr>
      </w:pPr>
      <w:r w:rsidRPr="00872675">
        <w:rPr>
          <w:rFonts w:ascii="Times New Roman" w:hAnsi="Times New Roman" w:cs="Times New Roman"/>
          <w:sz w:val="20"/>
          <w:szCs w:val="20"/>
          <w:lang w:val="da-DK"/>
        </w:rPr>
        <w:t>Hvilke hjælpepakker nævnes i artiklerne</w:t>
      </w:r>
      <w:r w:rsidR="00DA5362">
        <w:rPr>
          <w:rFonts w:ascii="Times New Roman" w:hAnsi="Times New Roman" w:cs="Times New Roman"/>
          <w:sz w:val="20"/>
          <w:szCs w:val="20"/>
          <w:lang w:val="da-DK"/>
        </w:rPr>
        <w:t>?</w:t>
      </w:r>
    </w:p>
    <w:p w14:paraId="07B626C7" w14:textId="5B0E0982" w:rsidR="00872675" w:rsidRPr="00DA5362" w:rsidRDefault="00872675" w:rsidP="00872675">
      <w:pPr>
        <w:pStyle w:val="Listeafsnit"/>
        <w:numPr>
          <w:ilvl w:val="0"/>
          <w:numId w:val="6"/>
        </w:numPr>
        <w:spacing w:after="0"/>
        <w:rPr>
          <w:rFonts w:ascii="Times New Roman" w:hAnsi="Times New Roman" w:cs="Times New Roman"/>
          <w:sz w:val="20"/>
          <w:szCs w:val="20"/>
          <w:lang w:val="da-DK"/>
        </w:rPr>
      </w:pPr>
      <w:r w:rsidRPr="00DA5362">
        <w:rPr>
          <w:rFonts w:ascii="Times New Roman" w:hAnsi="Times New Roman" w:cs="Times New Roman"/>
          <w:sz w:val="20"/>
          <w:szCs w:val="20"/>
          <w:lang w:val="da-DK"/>
        </w:rPr>
        <w:t>På hvilke områder har den globale økonomi ændret sig de sidste 25 år</w:t>
      </w:r>
      <w:r w:rsidR="00DA5362" w:rsidRPr="00DA5362">
        <w:rPr>
          <w:rFonts w:ascii="Times New Roman" w:hAnsi="Times New Roman" w:cs="Times New Roman"/>
          <w:sz w:val="20"/>
          <w:szCs w:val="20"/>
          <w:lang w:val="da-DK"/>
        </w:rPr>
        <w:t xml:space="preserve">, og hvilke konsekvenser har </w:t>
      </w:r>
      <w:r w:rsidR="00DA5362">
        <w:rPr>
          <w:rFonts w:ascii="Times New Roman" w:hAnsi="Times New Roman" w:cs="Times New Roman"/>
          <w:sz w:val="20"/>
          <w:szCs w:val="20"/>
          <w:lang w:val="da-DK"/>
        </w:rPr>
        <w:t>disse ændringer medført?</w:t>
      </w:r>
    </w:p>
    <w:p w14:paraId="71FA55A4" w14:textId="448F9BB7" w:rsidR="00872675" w:rsidRPr="00872675" w:rsidRDefault="00872675" w:rsidP="00872675">
      <w:pPr>
        <w:pStyle w:val="Listeafsnit"/>
        <w:numPr>
          <w:ilvl w:val="0"/>
          <w:numId w:val="6"/>
        </w:numPr>
        <w:spacing w:after="0"/>
        <w:rPr>
          <w:rFonts w:ascii="Times New Roman" w:hAnsi="Times New Roman" w:cs="Times New Roman"/>
          <w:sz w:val="20"/>
          <w:szCs w:val="20"/>
          <w:lang w:val="da-DK"/>
        </w:rPr>
      </w:pPr>
      <w:r w:rsidRPr="00872675">
        <w:rPr>
          <w:rFonts w:ascii="Times New Roman" w:hAnsi="Times New Roman" w:cs="Times New Roman"/>
          <w:sz w:val="20"/>
          <w:szCs w:val="20"/>
          <w:lang w:val="da-DK"/>
        </w:rPr>
        <w:t>Hvilke udfordringer står de ”udviklede” økonomier over</w:t>
      </w:r>
      <w:r w:rsidR="000671D3">
        <w:rPr>
          <w:rFonts w:ascii="Times New Roman" w:hAnsi="Times New Roman" w:cs="Times New Roman"/>
          <w:sz w:val="20"/>
          <w:szCs w:val="20"/>
          <w:lang w:val="da-DK"/>
        </w:rPr>
        <w:t xml:space="preserve"> </w:t>
      </w:r>
      <w:r w:rsidRPr="00872675">
        <w:rPr>
          <w:rFonts w:ascii="Times New Roman" w:hAnsi="Times New Roman" w:cs="Times New Roman"/>
          <w:sz w:val="20"/>
          <w:szCs w:val="20"/>
          <w:lang w:val="da-DK"/>
        </w:rPr>
        <w:t>for</w:t>
      </w:r>
      <w:r w:rsidR="00DA5362">
        <w:rPr>
          <w:rFonts w:ascii="Times New Roman" w:hAnsi="Times New Roman" w:cs="Times New Roman"/>
          <w:sz w:val="20"/>
          <w:szCs w:val="20"/>
          <w:lang w:val="da-DK"/>
        </w:rPr>
        <w:t xml:space="preserve"> i dag?</w:t>
      </w:r>
    </w:p>
    <w:p w14:paraId="66783463" w14:textId="77777777" w:rsidR="00872675" w:rsidRPr="00872675" w:rsidRDefault="00872675" w:rsidP="00872675">
      <w:pPr>
        <w:pStyle w:val="NormalWeb"/>
        <w:spacing w:before="0" w:beforeAutospacing="0" w:after="0" w:afterAutospacing="0"/>
        <w:rPr>
          <w:rStyle w:val="Strk"/>
          <w:sz w:val="20"/>
          <w:szCs w:val="20"/>
        </w:rPr>
      </w:pPr>
    </w:p>
    <w:p w14:paraId="0E850165" w14:textId="77777777" w:rsidR="00536D0C" w:rsidRDefault="00536D0C" w:rsidP="00536D0C">
      <w:pPr>
        <w:pStyle w:val="NormalWeb"/>
        <w:spacing w:before="0" w:beforeAutospacing="0" w:after="0" w:afterAutospacing="0"/>
        <w:ind w:left="567"/>
        <w:rPr>
          <w:rStyle w:val="Strk"/>
          <w:sz w:val="20"/>
          <w:szCs w:val="20"/>
        </w:rPr>
      </w:pPr>
    </w:p>
    <w:p w14:paraId="40E196C2" w14:textId="46A18DCA" w:rsidR="00471897" w:rsidRPr="00536D0C" w:rsidRDefault="00471897" w:rsidP="00536D0C">
      <w:pPr>
        <w:pStyle w:val="NormalWeb"/>
        <w:spacing w:before="0" w:beforeAutospacing="0" w:after="0" w:afterAutospacing="0"/>
        <w:ind w:left="567"/>
        <w:rPr>
          <w:sz w:val="20"/>
          <w:szCs w:val="20"/>
        </w:rPr>
      </w:pPr>
      <w:r w:rsidRPr="00536D0C">
        <w:rPr>
          <w:rStyle w:val="Strk"/>
          <w:sz w:val="20"/>
          <w:szCs w:val="20"/>
        </w:rPr>
        <w:t>Finanskrisen,</w:t>
      </w:r>
      <w:r w:rsidRPr="00536D0C">
        <w:rPr>
          <w:sz w:val="20"/>
          <w:szCs w:val="20"/>
        </w:rPr>
        <w:t xml:space="preserve"> krise i det internationale finanssystem, der begyndte i 2007, og som af mange økonomer er blevet karakteriseret som den værste krise </w:t>
      </w:r>
      <w:r w:rsidR="00374195" w:rsidRPr="00536D0C">
        <w:rPr>
          <w:sz w:val="20"/>
          <w:szCs w:val="20"/>
        </w:rPr>
        <w:t xml:space="preserve">siden Verdenskrisen i </w:t>
      </w:r>
      <w:r w:rsidRPr="00536D0C">
        <w:rPr>
          <w:sz w:val="20"/>
          <w:szCs w:val="20"/>
        </w:rPr>
        <w:t>1930'erne.</w:t>
      </w:r>
    </w:p>
    <w:p w14:paraId="29616E83" w14:textId="32473FE0" w:rsidR="00471897" w:rsidRPr="00536D0C" w:rsidRDefault="00471897" w:rsidP="00536D0C">
      <w:pPr>
        <w:pStyle w:val="NormalWeb"/>
        <w:spacing w:before="0" w:beforeAutospacing="0" w:after="0" w:afterAutospacing="0"/>
        <w:ind w:left="567"/>
        <w:rPr>
          <w:sz w:val="20"/>
          <w:szCs w:val="20"/>
        </w:rPr>
      </w:pPr>
      <w:r w:rsidRPr="00536D0C">
        <w:rPr>
          <w:sz w:val="20"/>
          <w:szCs w:val="20"/>
        </w:rPr>
        <w:t>Begyndelsen af 2000-t. havde i Vesten været præget af</w:t>
      </w:r>
      <w:r w:rsidR="00374195" w:rsidRPr="00536D0C">
        <w:t xml:space="preserve"> </w:t>
      </w:r>
      <w:r w:rsidR="00374195" w:rsidRPr="00536D0C">
        <w:rPr>
          <w:sz w:val="20"/>
          <w:szCs w:val="20"/>
        </w:rPr>
        <w:t>økonomisk højkonjunktur</w:t>
      </w:r>
      <w:r w:rsidRPr="00536D0C">
        <w:rPr>
          <w:sz w:val="20"/>
          <w:szCs w:val="20"/>
        </w:rPr>
        <w:t>, i høj grad drevet af stigende ejendomspriser, ikke mindst i USA, som igen blev næret af bankernes villighed til at låne penge ud med høj risiko.</w:t>
      </w:r>
    </w:p>
    <w:p w14:paraId="2D7FCB24" w14:textId="77777777" w:rsidR="00374195" w:rsidRPr="00536D0C" w:rsidRDefault="00471897" w:rsidP="00536D0C">
      <w:pPr>
        <w:pStyle w:val="NormalWeb"/>
        <w:spacing w:before="0" w:beforeAutospacing="0" w:after="0" w:afterAutospacing="0"/>
        <w:ind w:left="567"/>
        <w:rPr>
          <w:sz w:val="20"/>
          <w:szCs w:val="20"/>
        </w:rPr>
      </w:pPr>
      <w:r w:rsidRPr="00536D0C">
        <w:rPr>
          <w:sz w:val="20"/>
          <w:szCs w:val="20"/>
        </w:rPr>
        <w:t xml:space="preserve">Bankernes udlånspolitik var præget af </w:t>
      </w:r>
      <w:r w:rsidR="00374195" w:rsidRPr="00536D0C">
        <w:rPr>
          <w:sz w:val="20"/>
          <w:szCs w:val="20"/>
        </w:rPr>
        <w:t xml:space="preserve">den deregulering af </w:t>
      </w:r>
      <w:r w:rsidRPr="00536D0C">
        <w:rPr>
          <w:sz w:val="20"/>
          <w:szCs w:val="20"/>
        </w:rPr>
        <w:t>finansmarkederne, som havde fundet sted siden 1980'erne. Efterhånden blev et større antal låntagere imidlertid ude stand til at tilbagebetale deres lån; antallet af tvangsauktioner gik i vejret, og ejendomspriserne begyndte at falde.</w:t>
      </w:r>
      <w:r w:rsidRPr="00536D0C">
        <w:rPr>
          <w:sz w:val="20"/>
          <w:szCs w:val="20"/>
        </w:rPr>
        <w:br/>
        <w:t>I 2007 måtte den britiske bank Northern Rock nationaliseres for at undgå en kollaps. I efteråret 2008 gik den gamle amerikanske investeringsbank Lehman Brothers konkurs. Det sendte chokbølger gennem finansverdenen, og en række andre finansinstitutioner gik enten ned eller måtte reddes af regeringerne med rekordstore hjælpepakker, såkaldte "</w:t>
      </w:r>
      <w:proofErr w:type="spellStart"/>
      <w:r w:rsidRPr="00536D0C">
        <w:rPr>
          <w:sz w:val="20"/>
          <w:szCs w:val="20"/>
        </w:rPr>
        <w:t>bailouts</w:t>
      </w:r>
      <w:proofErr w:type="spellEnd"/>
      <w:r w:rsidRPr="00536D0C">
        <w:rPr>
          <w:sz w:val="20"/>
          <w:szCs w:val="20"/>
        </w:rPr>
        <w:t>".</w:t>
      </w:r>
    </w:p>
    <w:p w14:paraId="24C4CED2" w14:textId="77777777" w:rsidR="00374195" w:rsidRPr="00536D0C" w:rsidRDefault="00374195" w:rsidP="00536D0C">
      <w:pPr>
        <w:pStyle w:val="NormalWeb"/>
        <w:spacing w:before="0" w:beforeAutospacing="0" w:after="0" w:afterAutospacing="0"/>
        <w:ind w:left="567"/>
        <w:rPr>
          <w:sz w:val="20"/>
          <w:szCs w:val="20"/>
        </w:rPr>
      </w:pPr>
      <w:r w:rsidRPr="00536D0C">
        <w:rPr>
          <w:sz w:val="20"/>
          <w:szCs w:val="20"/>
        </w:rPr>
        <w:t>K</w:t>
      </w:r>
      <w:r w:rsidR="00471897" w:rsidRPr="00536D0C">
        <w:rPr>
          <w:sz w:val="20"/>
          <w:szCs w:val="20"/>
        </w:rPr>
        <w:t>risen førte til, at bankerne generelt blev mere uvillige til at låne penge ud, hvilket gjorde det vanskeligt for det øvrige erhvervsliv at fungere normalt, ligesom ejendomsmarkedet kom ud i en stor krise. Den vestlige verdens økonomi kom ud i en afmatning, der flere steder førte til en alvorlig recession, især i 2009. Arbejdsløsheden steg, og den generelle økonomiske aktivitet faldt mærkbart.</w:t>
      </w:r>
      <w:r w:rsidR="00471897" w:rsidRPr="00536D0C">
        <w:rPr>
          <w:sz w:val="20"/>
          <w:szCs w:val="20"/>
        </w:rPr>
        <w:br/>
        <w:t>Gældskrisen, som har ramt flere sydeuropæiske lande, USA m.fl., kan ses som en følge af finanskrisen, herunder behovet for statslig finansiel støtte til banksektoren. Men dertil kom øgede offentlige udgifter og færre indtægter i forlængelse af krisen.</w:t>
      </w:r>
      <w:r w:rsidR="00471897" w:rsidRPr="00536D0C">
        <w:rPr>
          <w:sz w:val="20"/>
          <w:szCs w:val="20"/>
        </w:rPr>
        <w:br/>
        <w:t xml:space="preserve">En type af reaktion på krisen bestod i, at man blev mere kritisk over for </w:t>
      </w:r>
      <w:r w:rsidRPr="00536D0C">
        <w:rPr>
          <w:sz w:val="20"/>
          <w:szCs w:val="20"/>
        </w:rPr>
        <w:t>de neoliberalistiske</w:t>
      </w:r>
      <w:r w:rsidRPr="00536D0C">
        <w:t xml:space="preserve"> </w:t>
      </w:r>
      <w:r w:rsidRPr="00536D0C">
        <w:rPr>
          <w:sz w:val="20"/>
          <w:szCs w:val="20"/>
        </w:rPr>
        <w:t xml:space="preserve">økonomiske teorier, og at </w:t>
      </w:r>
      <w:proofErr w:type="spellStart"/>
      <w:r w:rsidRPr="00536D0C">
        <w:rPr>
          <w:sz w:val="20"/>
          <w:szCs w:val="20"/>
        </w:rPr>
        <w:t>keynesianismen</w:t>
      </w:r>
      <w:proofErr w:type="spellEnd"/>
      <w:r w:rsidRPr="00536D0C">
        <w:rPr>
          <w:sz w:val="20"/>
          <w:szCs w:val="20"/>
        </w:rPr>
        <w:t xml:space="preserve"> atter kom i fokus som en løsningsmodel. Alene i sidste kvartal i 2008 opkøbte de amerikanske og europæiske centralbanker for 2,5 billioner dollars gæld, både offentlig og privat. Der er uenighed om graden af offentlig intervention i relation til konsekvenserne af økonomiske kriser.</w:t>
      </w:r>
    </w:p>
    <w:p w14:paraId="49CCB24C" w14:textId="2D3F219C" w:rsidR="00374195" w:rsidRPr="00536D0C" w:rsidRDefault="00374195" w:rsidP="00536D0C">
      <w:pPr>
        <w:pStyle w:val="NormalWeb"/>
        <w:spacing w:before="0" w:beforeAutospacing="0" w:after="0" w:afterAutospacing="0"/>
        <w:ind w:left="567"/>
        <w:rPr>
          <w:sz w:val="20"/>
          <w:szCs w:val="20"/>
        </w:rPr>
      </w:pPr>
      <w:r w:rsidRPr="00536D0C">
        <w:rPr>
          <w:sz w:val="20"/>
          <w:szCs w:val="20"/>
        </w:rPr>
        <w:t>Hjælpepakkerne var kontroversielle, idet mange vurderede, at der ikke var blevet gennemført tilstrækkelige politiske reformer, der skulle forhindre finansinstitutionerne i at falde tilbage til den praksis, der havde ført til krisen.</w:t>
      </w:r>
    </w:p>
    <w:p w14:paraId="45A4FD59" w14:textId="4CE0F9BB" w:rsidR="00374195" w:rsidRPr="00536D0C" w:rsidRDefault="00374195" w:rsidP="00536D0C">
      <w:pPr>
        <w:pStyle w:val="NormalWeb"/>
        <w:spacing w:before="0" w:beforeAutospacing="0" w:after="0" w:afterAutospacing="0"/>
        <w:ind w:left="567"/>
        <w:rPr>
          <w:sz w:val="20"/>
          <w:szCs w:val="20"/>
        </w:rPr>
      </w:pPr>
      <w:r w:rsidRPr="00536D0C">
        <w:rPr>
          <w:sz w:val="20"/>
          <w:szCs w:val="20"/>
        </w:rPr>
        <w:t xml:space="preserve">I USA førte hjælpepakkerne til, at Tea Party-bevægelsen, der var afvisende over for statslig indblanding i økonomien, blev etableret i 2009, og på længere sigt til at </w:t>
      </w:r>
      <w:proofErr w:type="spellStart"/>
      <w:r w:rsidRPr="00536D0C">
        <w:rPr>
          <w:sz w:val="20"/>
          <w:szCs w:val="20"/>
        </w:rPr>
        <w:t>Occupy</w:t>
      </w:r>
      <w:proofErr w:type="spellEnd"/>
      <w:r w:rsidRPr="00536D0C">
        <w:rPr>
          <w:sz w:val="20"/>
          <w:szCs w:val="20"/>
        </w:rPr>
        <w:t xml:space="preserve"> Wall Street-bevægelsen, som indledte sine protester mod finansverdenen og den økonomiske ulighed, fik en betydelig tilslutning i 2011. </w:t>
      </w:r>
    </w:p>
    <w:p w14:paraId="1871CE7E" w14:textId="69F936E9" w:rsidR="00471897" w:rsidRPr="00536D0C" w:rsidRDefault="00471897" w:rsidP="00536D0C">
      <w:pPr>
        <w:pStyle w:val="NormalWeb"/>
        <w:spacing w:before="0" w:beforeAutospacing="0" w:after="0" w:afterAutospacing="0"/>
        <w:ind w:left="567"/>
        <w:rPr>
          <w:sz w:val="20"/>
          <w:szCs w:val="20"/>
        </w:rPr>
      </w:pPr>
      <w:r w:rsidRPr="00536D0C">
        <w:rPr>
          <w:sz w:val="20"/>
          <w:szCs w:val="20"/>
        </w:rPr>
        <w:t>Global økonomisk usikkerhed kan have negativ økonomisk indvirkning på de fleste landes økonomier.</w:t>
      </w:r>
    </w:p>
    <w:p w14:paraId="610B80C0" w14:textId="77777777" w:rsidR="002F407F" w:rsidRPr="00A763FF" w:rsidRDefault="00471897" w:rsidP="00536D0C">
      <w:pPr>
        <w:spacing w:after="0"/>
        <w:ind w:left="567"/>
        <w:rPr>
          <w:rFonts w:ascii="Times New Roman" w:hAnsi="Times New Roman" w:cs="Times New Roman"/>
          <w:i/>
          <w:sz w:val="20"/>
          <w:szCs w:val="20"/>
          <w:lang w:val="da-DK"/>
        </w:rPr>
      </w:pPr>
      <w:r w:rsidRPr="00536D0C">
        <w:rPr>
          <w:rFonts w:ascii="Times New Roman" w:hAnsi="Times New Roman" w:cs="Times New Roman"/>
          <w:i/>
          <w:sz w:val="20"/>
          <w:szCs w:val="20"/>
          <w:lang w:val="da-DK"/>
        </w:rPr>
        <w:t xml:space="preserve">Kilde: </w:t>
      </w:r>
      <w:hyperlink r:id="rId7" w:history="1">
        <w:r w:rsidRPr="00536D0C">
          <w:rPr>
            <w:rStyle w:val="Hyperlink"/>
            <w:rFonts w:ascii="Times New Roman" w:hAnsi="Times New Roman" w:cs="Times New Roman"/>
            <w:i/>
            <w:sz w:val="20"/>
            <w:szCs w:val="20"/>
            <w:lang w:val="da-DK"/>
          </w:rPr>
          <w:t>www.denstoredanske.dk</w:t>
        </w:r>
      </w:hyperlink>
    </w:p>
    <w:p w14:paraId="5A1FAA4A" w14:textId="77777777" w:rsidR="00536D0C" w:rsidRDefault="00536D0C" w:rsidP="00536D0C">
      <w:pPr>
        <w:spacing w:after="0" w:line="240" w:lineRule="auto"/>
        <w:ind w:left="567"/>
        <w:rPr>
          <w:rFonts w:ascii="Times New Roman" w:eastAsia="Times New Roman" w:hAnsi="Times New Roman" w:cs="Times New Roman"/>
          <w:sz w:val="20"/>
          <w:szCs w:val="20"/>
          <w:lang w:val="da-DK" w:eastAsia="da-DK"/>
        </w:rPr>
      </w:pPr>
      <w:bookmarkStart w:id="1" w:name="Artikel1"/>
      <w:bookmarkEnd w:id="1"/>
    </w:p>
    <w:p w14:paraId="5870E61F" w14:textId="77777777" w:rsidR="008205CA" w:rsidRDefault="008205CA" w:rsidP="00536D0C">
      <w:pPr>
        <w:spacing w:after="0" w:line="240" w:lineRule="auto"/>
        <w:ind w:left="567"/>
        <w:rPr>
          <w:rFonts w:ascii="Times New Roman" w:eastAsia="Times New Roman" w:hAnsi="Times New Roman" w:cs="Times New Roman"/>
          <w:sz w:val="20"/>
          <w:szCs w:val="20"/>
          <w:lang w:val="da-DK" w:eastAsia="da-DK"/>
        </w:rPr>
      </w:pPr>
    </w:p>
    <w:p w14:paraId="14591921" w14:textId="77777777" w:rsidR="00536D0C" w:rsidRPr="00536D0C" w:rsidRDefault="00536D0C" w:rsidP="00536D0C">
      <w:pPr>
        <w:spacing w:after="0" w:line="240" w:lineRule="auto"/>
        <w:ind w:left="567"/>
        <w:rPr>
          <w:rFonts w:ascii="Times New Roman" w:eastAsia="Times New Roman" w:hAnsi="Times New Roman" w:cs="Times New Roman"/>
          <w:b/>
          <w:sz w:val="24"/>
          <w:szCs w:val="24"/>
          <w:lang w:val="da-DK" w:eastAsia="da-DK"/>
        </w:rPr>
      </w:pPr>
      <w:r w:rsidRPr="00536D0C">
        <w:rPr>
          <w:rFonts w:ascii="Times New Roman" w:eastAsia="Times New Roman" w:hAnsi="Times New Roman" w:cs="Times New Roman"/>
          <w:b/>
          <w:sz w:val="24"/>
          <w:szCs w:val="24"/>
          <w:lang w:val="da-DK" w:eastAsia="da-DK"/>
        </w:rPr>
        <w:t>Finanskrisen: Årsag og virkning</w:t>
      </w:r>
    </w:p>
    <w:p w14:paraId="3925B046" w14:textId="77777777" w:rsidR="00536D0C" w:rsidRPr="00536D0C" w:rsidRDefault="00536D0C" w:rsidP="00536D0C">
      <w:pPr>
        <w:spacing w:after="0" w:line="240" w:lineRule="auto"/>
        <w:ind w:left="567"/>
        <w:rPr>
          <w:rFonts w:ascii="Times New Roman" w:eastAsia="Times New Roman" w:hAnsi="Times New Roman" w:cs="Times New Roman"/>
          <w:i/>
          <w:sz w:val="20"/>
          <w:szCs w:val="20"/>
          <w:lang w:val="da-DK" w:eastAsia="da-DK"/>
        </w:rPr>
      </w:pPr>
      <w:r w:rsidRPr="00536D0C">
        <w:rPr>
          <w:rFonts w:ascii="Times New Roman" w:eastAsia="Times New Roman" w:hAnsi="Times New Roman" w:cs="Times New Roman"/>
          <w:i/>
          <w:sz w:val="20"/>
          <w:szCs w:val="20"/>
          <w:lang w:val="da-DK" w:eastAsia="da-DK"/>
        </w:rPr>
        <w:t>Af Jeppe Christiansen, adm. direktør for Maj Invest</w:t>
      </w:r>
    </w:p>
    <w:p w14:paraId="0BD4CA07" w14:textId="75E84A7D" w:rsidR="00536D0C" w:rsidRDefault="00536D0C" w:rsidP="00536D0C">
      <w:pPr>
        <w:spacing w:after="0" w:line="240" w:lineRule="auto"/>
        <w:ind w:left="567"/>
        <w:rPr>
          <w:rFonts w:ascii="Times New Roman" w:eastAsia="Times New Roman" w:hAnsi="Times New Roman" w:cs="Times New Roman"/>
          <w:sz w:val="20"/>
          <w:szCs w:val="20"/>
          <w:lang w:val="da-DK" w:eastAsia="da-DK"/>
        </w:rPr>
      </w:pPr>
      <w:r w:rsidRPr="00536D0C">
        <w:rPr>
          <w:rFonts w:ascii="Times New Roman" w:eastAsia="Times New Roman" w:hAnsi="Times New Roman" w:cs="Times New Roman"/>
          <w:sz w:val="20"/>
          <w:szCs w:val="20"/>
          <w:lang w:val="da-DK" w:eastAsia="da-DK"/>
        </w:rPr>
        <w:t>Den globale økonomi har de sidste 25 år ændret sig fundamentalt. De kommunistiske regimer i Europa er brudt sammen og erstattet af demokrati og traditionel markedsøkonomi. I Kina har man valgt at deltage på markedsmæssige konkurrencevilkår i den globale økonomi. Internettet har udbredt kommunikation og samhandel, på en måde ingen havde troet. International handel og investering på tværs af grænser er forøget i et omfang, kun få havde forventet. Alle disse ændringer har kun været mulige at binde sammen, fordi vi har en global markedsøkonomi, hvor kapital og varer flyder mere frit end tidligere. Det har givet vækst og fremgang særligt i verdens fattigste lande.</w:t>
      </w:r>
    </w:p>
    <w:p w14:paraId="6B7E8E2D" w14:textId="77777777" w:rsidR="00536D0C" w:rsidRDefault="00536D0C" w:rsidP="00536D0C">
      <w:pPr>
        <w:spacing w:after="0" w:line="240" w:lineRule="auto"/>
        <w:ind w:left="567"/>
        <w:rPr>
          <w:rFonts w:ascii="Times New Roman" w:eastAsia="Times New Roman" w:hAnsi="Times New Roman" w:cs="Times New Roman"/>
          <w:sz w:val="20"/>
          <w:szCs w:val="20"/>
          <w:lang w:val="da-DK" w:eastAsia="da-DK"/>
        </w:rPr>
      </w:pPr>
    </w:p>
    <w:p w14:paraId="5C8B9696" w14:textId="77777777" w:rsidR="002F1382" w:rsidRPr="00536D0C" w:rsidRDefault="002F1382" w:rsidP="00536D0C">
      <w:pPr>
        <w:spacing w:after="0" w:line="240" w:lineRule="auto"/>
        <w:ind w:left="567"/>
        <w:rPr>
          <w:rFonts w:ascii="Times New Roman" w:eastAsia="Times New Roman" w:hAnsi="Times New Roman" w:cs="Times New Roman"/>
          <w:sz w:val="20"/>
          <w:szCs w:val="20"/>
          <w:lang w:val="da-DK" w:eastAsia="da-DK"/>
        </w:rPr>
      </w:pPr>
      <w:r w:rsidRPr="00536D0C">
        <w:rPr>
          <w:rFonts w:ascii="Times New Roman" w:eastAsia="Times New Roman" w:hAnsi="Times New Roman" w:cs="Times New Roman"/>
          <w:sz w:val="20"/>
          <w:szCs w:val="20"/>
          <w:lang w:val="da-DK" w:eastAsia="da-DK"/>
        </w:rPr>
        <w:lastRenderedPageBreak/>
        <w:t xml:space="preserve">De sidste fem år har Europa og USA været præget af en finanskrise, som i realiteten er en nødvendig korrektion. Privatforbruget i Europa og USA er for højt og uholdbart på lang sigt. Det har været finansieret i en stor udstrækning af låntagning, og derfor har krisen fået navnet finanskrisen. Den er ikke skabt af bankerne, men derimod af det simple forhold, at vi i USA og Europa har for stort forbrug både privat og offentligt. </w:t>
      </w:r>
    </w:p>
    <w:p w14:paraId="721CD7A6" w14:textId="77777777" w:rsidR="002F1382" w:rsidRPr="00536D0C" w:rsidRDefault="002F1382" w:rsidP="00536D0C">
      <w:pPr>
        <w:spacing w:after="0" w:line="240" w:lineRule="auto"/>
        <w:ind w:left="567"/>
        <w:rPr>
          <w:rFonts w:ascii="Times New Roman" w:eastAsia="Times New Roman" w:hAnsi="Times New Roman" w:cs="Times New Roman"/>
          <w:sz w:val="20"/>
          <w:szCs w:val="20"/>
          <w:lang w:val="da-DK" w:eastAsia="da-DK"/>
        </w:rPr>
      </w:pPr>
      <w:r w:rsidRPr="00536D0C">
        <w:rPr>
          <w:rFonts w:ascii="Times New Roman" w:eastAsia="Times New Roman" w:hAnsi="Times New Roman" w:cs="Times New Roman"/>
          <w:sz w:val="20"/>
          <w:szCs w:val="20"/>
          <w:lang w:val="da-DK" w:eastAsia="da-DK"/>
        </w:rPr>
        <w:t xml:space="preserve">Vi har aldrende befolkninger, og vores konkurrenceevne er blevet matchet af de nye fremstormende økonomier. Dette har udløst tab, som i sidste ende lander i banksystemet. Dermed bliver det første krisetegn, man får øje på, at bankerne kommer i problemer. </w:t>
      </w:r>
    </w:p>
    <w:p w14:paraId="5789EF5E" w14:textId="77777777" w:rsidR="002F1382" w:rsidRPr="00536D0C" w:rsidRDefault="002F1382" w:rsidP="00536D0C">
      <w:pPr>
        <w:spacing w:after="0" w:line="240" w:lineRule="auto"/>
        <w:ind w:left="567"/>
        <w:rPr>
          <w:rFonts w:ascii="Times New Roman" w:eastAsia="Times New Roman" w:hAnsi="Times New Roman" w:cs="Times New Roman"/>
          <w:sz w:val="20"/>
          <w:szCs w:val="20"/>
          <w:lang w:val="da-DK" w:eastAsia="da-DK"/>
        </w:rPr>
      </w:pPr>
      <w:r w:rsidRPr="00536D0C">
        <w:rPr>
          <w:rFonts w:ascii="Times New Roman" w:eastAsia="Times New Roman" w:hAnsi="Times New Roman" w:cs="Times New Roman"/>
          <w:sz w:val="20"/>
          <w:szCs w:val="20"/>
          <w:lang w:val="da-DK" w:eastAsia="da-DK"/>
        </w:rPr>
        <w:t xml:space="preserve">Det tjener intet formål at diskutere skyld. Finanskrisen og den samfundsøkonomiske krise er en uundgåelig korrektion i en verden, der er omskiftelig, hvor nye lande sparer op, investerer og bliver konkurrencedygtige med Kina, Indien, Brasilien, Mexico, Indonesien osv. i spidsen. </w:t>
      </w:r>
    </w:p>
    <w:p w14:paraId="61B0D0EC" w14:textId="77777777" w:rsidR="002F1382" w:rsidRPr="00536D0C" w:rsidRDefault="002F1382" w:rsidP="00536D0C">
      <w:pPr>
        <w:spacing w:after="0" w:line="240" w:lineRule="auto"/>
        <w:ind w:left="567"/>
        <w:rPr>
          <w:rFonts w:ascii="Times New Roman" w:eastAsia="Times New Roman" w:hAnsi="Times New Roman" w:cs="Times New Roman"/>
          <w:sz w:val="20"/>
          <w:szCs w:val="20"/>
          <w:lang w:val="da-DK" w:eastAsia="da-DK"/>
        </w:rPr>
      </w:pPr>
      <w:r w:rsidRPr="00536D0C">
        <w:rPr>
          <w:rFonts w:ascii="Times New Roman" w:eastAsia="Times New Roman" w:hAnsi="Times New Roman" w:cs="Times New Roman"/>
          <w:sz w:val="20"/>
          <w:szCs w:val="20"/>
          <w:lang w:val="da-DK" w:eastAsia="da-DK"/>
        </w:rPr>
        <w:t xml:space="preserve">Bankerne har bevilget udlånene, men det er os alle – borgere og virksomheder – der har hjemtaget lånene. Det er os alle sammen, der har truffet de beslutninger, som har udløst krisen. </w:t>
      </w:r>
    </w:p>
    <w:p w14:paraId="574BDD87" w14:textId="77777777" w:rsidR="002F1382" w:rsidRPr="00536D0C" w:rsidRDefault="002F1382" w:rsidP="00536D0C">
      <w:pPr>
        <w:spacing w:after="0" w:line="240" w:lineRule="auto"/>
        <w:ind w:left="567"/>
        <w:rPr>
          <w:rFonts w:ascii="Times New Roman" w:eastAsia="Times New Roman" w:hAnsi="Times New Roman" w:cs="Times New Roman"/>
          <w:sz w:val="20"/>
          <w:szCs w:val="20"/>
          <w:lang w:val="da-DK" w:eastAsia="da-DK"/>
        </w:rPr>
      </w:pPr>
    </w:p>
    <w:p w14:paraId="147E5E2F" w14:textId="77777777" w:rsidR="002F1382" w:rsidRPr="00536D0C" w:rsidRDefault="002F1382" w:rsidP="00536D0C">
      <w:pPr>
        <w:spacing w:after="0" w:line="240" w:lineRule="auto"/>
        <w:ind w:left="567"/>
        <w:rPr>
          <w:rFonts w:ascii="Times New Roman" w:eastAsia="Times New Roman" w:hAnsi="Times New Roman" w:cs="Times New Roman"/>
          <w:sz w:val="20"/>
          <w:szCs w:val="20"/>
          <w:lang w:val="da-DK" w:eastAsia="da-DK"/>
        </w:rPr>
      </w:pPr>
      <w:r w:rsidRPr="00536D0C">
        <w:rPr>
          <w:rFonts w:ascii="Times New Roman" w:eastAsia="Times New Roman" w:hAnsi="Times New Roman" w:cs="Times New Roman"/>
          <w:b/>
          <w:bCs/>
          <w:sz w:val="20"/>
          <w:szCs w:val="20"/>
          <w:lang w:val="da-DK" w:eastAsia="da-DK"/>
        </w:rPr>
        <w:t>En brat opvågning</w:t>
      </w:r>
      <w:r w:rsidRPr="00536D0C">
        <w:rPr>
          <w:rFonts w:ascii="Times New Roman" w:eastAsia="Times New Roman" w:hAnsi="Times New Roman" w:cs="Times New Roman"/>
          <w:sz w:val="20"/>
          <w:szCs w:val="20"/>
          <w:lang w:val="da-DK" w:eastAsia="da-DK"/>
        </w:rPr>
        <w:t xml:space="preserve"> </w:t>
      </w:r>
      <w:r w:rsidRPr="00536D0C">
        <w:rPr>
          <w:rFonts w:ascii="Times New Roman" w:eastAsia="Times New Roman" w:hAnsi="Times New Roman" w:cs="Times New Roman"/>
          <w:sz w:val="20"/>
          <w:szCs w:val="20"/>
          <w:lang w:val="da-DK" w:eastAsia="da-DK"/>
        </w:rPr>
        <w:br/>
        <w:t xml:space="preserve">Det er værd at hæfte sig ved, at dygtige politikere, dygtige embedsmænd og dygtige nationalbankdirektører har sikret, at krisen ikke har udviklet sig til en økonomisk depression. Vi har fået en brat opvågning til en ny verden, og konkurrencen er skærpet, men vi har undgået et sammenbrud. </w:t>
      </w:r>
    </w:p>
    <w:p w14:paraId="4EEFF841" w14:textId="77777777" w:rsidR="002F1382" w:rsidRPr="00536D0C" w:rsidRDefault="002F1382" w:rsidP="00536D0C">
      <w:pPr>
        <w:spacing w:after="0" w:line="240" w:lineRule="auto"/>
        <w:ind w:left="567"/>
        <w:rPr>
          <w:rFonts w:ascii="Times New Roman" w:eastAsia="Times New Roman" w:hAnsi="Times New Roman" w:cs="Times New Roman"/>
          <w:sz w:val="20"/>
          <w:szCs w:val="20"/>
          <w:lang w:val="da-DK" w:eastAsia="da-DK"/>
        </w:rPr>
      </w:pPr>
      <w:r w:rsidRPr="00536D0C">
        <w:rPr>
          <w:rFonts w:ascii="Times New Roman" w:eastAsia="Times New Roman" w:hAnsi="Times New Roman" w:cs="Times New Roman"/>
          <w:sz w:val="20"/>
          <w:szCs w:val="20"/>
          <w:lang w:val="da-DK" w:eastAsia="da-DK"/>
        </w:rPr>
        <w:t xml:space="preserve">Det er utroligt positivt, at det er lykkedes ved brug af bankgarantier, pengepolitik og finanspolitik at sikre den globale økonomis stabilitet. Midt i denne krise, som har fået navnet finanskrisen, er der desværre gået ”sport” i at finde de skyldige. Finanssektoren har fået prædikat af at være årsag til hele miseren. Dette er ganske enkelt forkert. </w:t>
      </w:r>
    </w:p>
    <w:p w14:paraId="6713C4E1" w14:textId="77777777" w:rsidR="002F1382" w:rsidRPr="00536D0C" w:rsidRDefault="002F1382" w:rsidP="00536D0C">
      <w:pPr>
        <w:spacing w:after="0" w:line="240" w:lineRule="auto"/>
        <w:ind w:left="567"/>
        <w:rPr>
          <w:rFonts w:ascii="Times New Roman" w:eastAsia="Times New Roman" w:hAnsi="Times New Roman" w:cs="Times New Roman"/>
          <w:sz w:val="20"/>
          <w:szCs w:val="20"/>
          <w:lang w:val="da-DK" w:eastAsia="da-DK"/>
        </w:rPr>
      </w:pPr>
      <w:r w:rsidRPr="00536D0C">
        <w:rPr>
          <w:rFonts w:ascii="Times New Roman" w:eastAsia="Times New Roman" w:hAnsi="Times New Roman" w:cs="Times New Roman"/>
          <w:sz w:val="20"/>
          <w:szCs w:val="20"/>
          <w:lang w:val="da-DK" w:eastAsia="da-DK"/>
        </w:rPr>
        <w:t xml:space="preserve">Kapital og arbejdskraft er de to ingredienser, der skal til at skabe produktion, indkomst og dermed velstand. I det meste af Europa har vi de sidste 200 år set en stor økonomisk fremgang, som er baseret på etablering af folkeskole og uddannelse for alle samt oprettelse af et effektivt bankvæsen. </w:t>
      </w:r>
    </w:p>
    <w:p w14:paraId="7C74E1D2" w14:textId="77777777" w:rsidR="002F1382" w:rsidRPr="00536D0C" w:rsidRDefault="002F1382" w:rsidP="00536D0C">
      <w:pPr>
        <w:spacing w:after="0" w:line="240" w:lineRule="auto"/>
        <w:ind w:left="567"/>
        <w:rPr>
          <w:rFonts w:ascii="Times New Roman" w:eastAsia="Times New Roman" w:hAnsi="Times New Roman" w:cs="Times New Roman"/>
          <w:sz w:val="20"/>
          <w:szCs w:val="20"/>
          <w:lang w:val="da-DK" w:eastAsia="da-DK"/>
        </w:rPr>
      </w:pPr>
      <w:r w:rsidRPr="00536D0C">
        <w:rPr>
          <w:rFonts w:ascii="Times New Roman" w:eastAsia="Times New Roman" w:hAnsi="Times New Roman" w:cs="Times New Roman"/>
          <w:sz w:val="20"/>
          <w:szCs w:val="20"/>
          <w:lang w:val="da-DK" w:eastAsia="da-DK"/>
        </w:rPr>
        <w:t xml:space="preserve">Når borgerne får bedre uddannelse, bliver produktiviteten højere, og når kapitalen kan flyde frit fra de, som sparer op, til de entreprenører, som sætter nyt i gang, så får man økonomisk vækst i samfundet. Etablering af folkeskole og etablering af en professionel finanssektor i starten af 1800-tallet er formentlig starten på udviklingen af den velstand, vi kender i dag. </w:t>
      </w:r>
    </w:p>
    <w:p w14:paraId="2B083FAF" w14:textId="77777777" w:rsidR="002F1382" w:rsidRPr="00536D0C" w:rsidRDefault="002F1382" w:rsidP="00536D0C">
      <w:pPr>
        <w:spacing w:after="0" w:line="240" w:lineRule="auto"/>
        <w:ind w:left="567"/>
        <w:rPr>
          <w:rFonts w:ascii="Times New Roman" w:eastAsia="Times New Roman" w:hAnsi="Times New Roman" w:cs="Times New Roman"/>
          <w:sz w:val="20"/>
          <w:szCs w:val="20"/>
          <w:lang w:val="da-DK" w:eastAsia="da-DK"/>
        </w:rPr>
      </w:pPr>
      <w:r w:rsidRPr="00536D0C">
        <w:rPr>
          <w:rFonts w:ascii="Times New Roman" w:eastAsia="Times New Roman" w:hAnsi="Times New Roman" w:cs="Times New Roman"/>
          <w:sz w:val="20"/>
          <w:szCs w:val="20"/>
          <w:lang w:val="da-DK" w:eastAsia="da-DK"/>
        </w:rPr>
        <w:t>…..</w:t>
      </w:r>
    </w:p>
    <w:p w14:paraId="767FE2EE" w14:textId="77777777" w:rsidR="002F1382" w:rsidRPr="00536D0C" w:rsidRDefault="002F1382" w:rsidP="00536D0C">
      <w:pPr>
        <w:spacing w:after="0" w:line="240" w:lineRule="auto"/>
        <w:ind w:left="567"/>
        <w:rPr>
          <w:rFonts w:ascii="Times New Roman" w:eastAsia="Times New Roman" w:hAnsi="Times New Roman" w:cs="Times New Roman"/>
          <w:sz w:val="20"/>
          <w:szCs w:val="20"/>
          <w:lang w:val="da-DK" w:eastAsia="da-DK"/>
        </w:rPr>
      </w:pPr>
      <w:r w:rsidRPr="00536D0C">
        <w:rPr>
          <w:rFonts w:ascii="Times New Roman" w:eastAsia="Times New Roman" w:hAnsi="Times New Roman" w:cs="Times New Roman"/>
          <w:sz w:val="20"/>
          <w:szCs w:val="20"/>
          <w:lang w:val="da-DK" w:eastAsia="da-DK"/>
        </w:rPr>
        <w:t xml:space="preserve">I Japan har man været i 25-års krise, fordi hele finanssektoren er domineret af få store </w:t>
      </w:r>
      <w:proofErr w:type="spellStart"/>
      <w:r w:rsidRPr="00536D0C">
        <w:rPr>
          <w:rFonts w:ascii="Times New Roman" w:eastAsia="Times New Roman" w:hAnsi="Times New Roman" w:cs="Times New Roman"/>
          <w:sz w:val="20"/>
          <w:szCs w:val="20"/>
          <w:lang w:val="da-DK" w:eastAsia="da-DK"/>
        </w:rPr>
        <w:t>ukonkurrencedygtige</w:t>
      </w:r>
      <w:proofErr w:type="spellEnd"/>
      <w:r w:rsidRPr="00536D0C">
        <w:rPr>
          <w:rFonts w:ascii="Times New Roman" w:eastAsia="Times New Roman" w:hAnsi="Times New Roman" w:cs="Times New Roman"/>
          <w:sz w:val="20"/>
          <w:szCs w:val="20"/>
          <w:lang w:val="da-DK" w:eastAsia="da-DK"/>
        </w:rPr>
        <w:t xml:space="preserve"> banker, som er både statsstyrede og overregulerede. I Kina fungerer bankerne slet ikke. Man finansierer stadigvæk kolossale opbygninger af motorveje, jernbaner og broer og sågar hele millionbyer, som står øde hen. Det største spild af kapital i verdenshistorien sker i disse år i Kina. </w:t>
      </w:r>
    </w:p>
    <w:p w14:paraId="2331B3CE" w14:textId="77777777" w:rsidR="002F1382" w:rsidRPr="00536D0C" w:rsidRDefault="002F1382" w:rsidP="00536D0C">
      <w:pPr>
        <w:spacing w:after="0" w:line="240" w:lineRule="auto"/>
        <w:ind w:left="567"/>
        <w:rPr>
          <w:rFonts w:ascii="Times New Roman" w:eastAsia="Times New Roman" w:hAnsi="Times New Roman" w:cs="Times New Roman"/>
          <w:sz w:val="20"/>
          <w:szCs w:val="20"/>
          <w:lang w:val="da-DK" w:eastAsia="da-DK"/>
        </w:rPr>
      </w:pPr>
    </w:p>
    <w:p w14:paraId="44CBBCAE" w14:textId="77777777" w:rsidR="002F1382" w:rsidRPr="00536D0C" w:rsidRDefault="002F1382" w:rsidP="00536D0C">
      <w:pPr>
        <w:spacing w:after="0" w:line="240" w:lineRule="auto"/>
        <w:ind w:left="567"/>
        <w:rPr>
          <w:rFonts w:ascii="Times New Roman" w:eastAsia="Times New Roman" w:hAnsi="Times New Roman" w:cs="Times New Roman"/>
          <w:sz w:val="20"/>
          <w:szCs w:val="20"/>
          <w:lang w:val="da-DK" w:eastAsia="da-DK"/>
        </w:rPr>
      </w:pPr>
      <w:r w:rsidRPr="00536D0C">
        <w:rPr>
          <w:rFonts w:ascii="Times New Roman" w:eastAsia="Times New Roman" w:hAnsi="Times New Roman" w:cs="Times New Roman"/>
          <w:sz w:val="20"/>
          <w:szCs w:val="20"/>
          <w:lang w:val="da-DK" w:eastAsia="da-DK"/>
        </w:rPr>
        <w:t xml:space="preserve">Staten har via bankpakker garanteret banksystemet. Dette har … sikret, at den almindelige borger med et indskud i en bank ikke har mistet sine penge. Bankens aktionærer har tabt, og borgerne er gået fri, hvilket må siges at være fair. </w:t>
      </w:r>
    </w:p>
    <w:p w14:paraId="571226B1" w14:textId="77777777" w:rsidR="002F1382" w:rsidRPr="00536D0C" w:rsidRDefault="002F1382" w:rsidP="00536D0C">
      <w:pPr>
        <w:spacing w:after="0" w:line="240" w:lineRule="auto"/>
        <w:ind w:left="567"/>
        <w:rPr>
          <w:rFonts w:ascii="Times New Roman" w:eastAsia="Times New Roman" w:hAnsi="Times New Roman" w:cs="Times New Roman"/>
          <w:sz w:val="20"/>
          <w:szCs w:val="20"/>
          <w:lang w:val="da-DK" w:eastAsia="da-DK"/>
        </w:rPr>
      </w:pPr>
      <w:r w:rsidRPr="00536D0C">
        <w:rPr>
          <w:rFonts w:ascii="Times New Roman" w:eastAsia="Times New Roman" w:hAnsi="Times New Roman" w:cs="Times New Roman"/>
          <w:sz w:val="20"/>
          <w:szCs w:val="20"/>
          <w:lang w:val="da-DK" w:eastAsia="da-DK"/>
        </w:rPr>
        <w:t xml:space="preserve">I realiteten har staten gjort det rigtig godt, fordi staten ved hjælp af bankpakker vedtaget af et bredt flertal i folketinget har tjent 10 mia. kr. på at redde bankerne. Med andre ord en meget veludført gerning. Banksektoren har nu været igennem en nødvendig tilpasning. Markedsmekanismerne har klaret det meste, og i realiteten er regulering ikke påkrævet. </w:t>
      </w:r>
    </w:p>
    <w:p w14:paraId="00EC99D3" w14:textId="77777777" w:rsidR="00BA0C8E" w:rsidRDefault="00BA0C8E" w:rsidP="00872675">
      <w:pPr>
        <w:spacing w:after="0"/>
        <w:rPr>
          <w:rFonts w:ascii="Times New Roman" w:hAnsi="Times New Roman" w:cs="Times New Roman"/>
          <w:sz w:val="20"/>
          <w:szCs w:val="20"/>
          <w:lang w:val="da-DK"/>
        </w:rPr>
      </w:pPr>
    </w:p>
    <w:p w14:paraId="7EB9175A" w14:textId="77777777" w:rsidR="00536D0C" w:rsidRPr="00872675" w:rsidRDefault="00536D0C" w:rsidP="00872675">
      <w:pPr>
        <w:spacing w:after="0"/>
        <w:rPr>
          <w:rFonts w:ascii="Times New Roman" w:hAnsi="Times New Roman" w:cs="Times New Roman"/>
          <w:sz w:val="20"/>
          <w:szCs w:val="20"/>
          <w:lang w:val="da-DK"/>
        </w:rPr>
      </w:pPr>
    </w:p>
    <w:p w14:paraId="0FD5D36D" w14:textId="77777777" w:rsidR="002F1382" w:rsidRPr="00872675" w:rsidRDefault="00BA0C8E" w:rsidP="00872675">
      <w:pPr>
        <w:spacing w:after="0"/>
        <w:rPr>
          <w:rStyle w:val="Strk"/>
          <w:rFonts w:ascii="Times New Roman" w:hAnsi="Times New Roman" w:cs="Times New Roman"/>
          <w:sz w:val="20"/>
          <w:szCs w:val="20"/>
          <w:lang w:val="da-DK"/>
        </w:rPr>
      </w:pPr>
      <w:r w:rsidRPr="00872675">
        <w:rPr>
          <w:rStyle w:val="Strk"/>
          <w:rFonts w:ascii="Times New Roman" w:hAnsi="Times New Roman" w:cs="Times New Roman"/>
          <w:sz w:val="20"/>
          <w:szCs w:val="20"/>
          <w:lang w:val="da-DK"/>
        </w:rPr>
        <w:t>9.2</w:t>
      </w:r>
    </w:p>
    <w:p w14:paraId="6C725E10" w14:textId="4568AB14" w:rsidR="00257506" w:rsidRDefault="002F1382" w:rsidP="00024A38">
      <w:pPr>
        <w:spacing w:after="0"/>
        <w:rPr>
          <w:rStyle w:val="Strk"/>
          <w:rFonts w:ascii="Times New Roman" w:hAnsi="Times New Roman" w:cs="Times New Roman"/>
          <w:b w:val="0"/>
          <w:sz w:val="20"/>
          <w:szCs w:val="20"/>
          <w:lang w:val="da-DK"/>
        </w:rPr>
      </w:pPr>
      <w:r w:rsidRPr="00872675">
        <w:rPr>
          <w:rStyle w:val="Strk"/>
          <w:rFonts w:ascii="Times New Roman" w:hAnsi="Times New Roman" w:cs="Times New Roman"/>
          <w:b w:val="0"/>
          <w:sz w:val="20"/>
          <w:szCs w:val="20"/>
          <w:lang w:val="da-DK"/>
        </w:rPr>
        <w:t xml:space="preserve">Med udgangspunkt i </w:t>
      </w:r>
      <w:r w:rsidR="00640279">
        <w:rPr>
          <w:rStyle w:val="Strk"/>
          <w:rFonts w:ascii="Times New Roman" w:hAnsi="Times New Roman" w:cs="Times New Roman"/>
          <w:b w:val="0"/>
          <w:sz w:val="20"/>
          <w:szCs w:val="20"/>
          <w:lang w:val="da-DK"/>
        </w:rPr>
        <w:t xml:space="preserve">lærebogens </w:t>
      </w:r>
      <w:r w:rsidRPr="00872675">
        <w:rPr>
          <w:rStyle w:val="Strk"/>
          <w:rFonts w:ascii="Times New Roman" w:hAnsi="Times New Roman" w:cs="Times New Roman"/>
          <w:b w:val="0"/>
          <w:sz w:val="20"/>
          <w:szCs w:val="20"/>
          <w:lang w:val="da-DK"/>
        </w:rPr>
        <w:t xml:space="preserve">tabel 9.1 </w:t>
      </w:r>
      <w:r w:rsidR="006F25D2">
        <w:rPr>
          <w:rStyle w:val="Strk"/>
          <w:rFonts w:ascii="Times New Roman" w:hAnsi="Times New Roman" w:cs="Times New Roman"/>
          <w:b w:val="0"/>
          <w:sz w:val="20"/>
          <w:szCs w:val="20"/>
          <w:lang w:val="da-DK"/>
        </w:rPr>
        <w:t xml:space="preserve">og tabel 9.2 </w:t>
      </w:r>
      <w:r w:rsidRPr="00872675">
        <w:rPr>
          <w:rStyle w:val="Strk"/>
          <w:rFonts w:ascii="Times New Roman" w:hAnsi="Times New Roman" w:cs="Times New Roman"/>
          <w:b w:val="0"/>
          <w:sz w:val="20"/>
          <w:szCs w:val="20"/>
          <w:lang w:val="da-DK"/>
        </w:rPr>
        <w:t>bedes du sammenligne og forklare de forskellige vækstrater i</w:t>
      </w:r>
      <w:r w:rsidR="00143418">
        <w:rPr>
          <w:rStyle w:val="Strk"/>
          <w:rFonts w:ascii="Times New Roman" w:hAnsi="Times New Roman" w:cs="Times New Roman"/>
          <w:b w:val="0"/>
          <w:sz w:val="20"/>
          <w:szCs w:val="20"/>
          <w:lang w:val="da-DK"/>
        </w:rPr>
        <w:t xml:space="preserve"> de forskellige lande</w:t>
      </w:r>
      <w:r w:rsidR="00640279">
        <w:rPr>
          <w:rStyle w:val="Strk"/>
          <w:rFonts w:ascii="Times New Roman" w:hAnsi="Times New Roman" w:cs="Times New Roman"/>
          <w:b w:val="0"/>
          <w:sz w:val="20"/>
          <w:szCs w:val="20"/>
          <w:lang w:val="da-DK"/>
        </w:rPr>
        <w:t>.</w:t>
      </w:r>
    </w:p>
    <w:p w14:paraId="6279AC14" w14:textId="77777777" w:rsidR="00257506" w:rsidRDefault="00257506">
      <w:pPr>
        <w:rPr>
          <w:rStyle w:val="Strk"/>
          <w:rFonts w:ascii="Times New Roman" w:hAnsi="Times New Roman" w:cs="Times New Roman"/>
          <w:b w:val="0"/>
          <w:sz w:val="20"/>
          <w:szCs w:val="20"/>
          <w:lang w:val="da-DK"/>
        </w:rPr>
      </w:pPr>
      <w:r>
        <w:rPr>
          <w:rStyle w:val="Strk"/>
          <w:rFonts w:ascii="Times New Roman" w:hAnsi="Times New Roman" w:cs="Times New Roman"/>
          <w:b w:val="0"/>
          <w:sz w:val="20"/>
          <w:szCs w:val="20"/>
          <w:lang w:val="da-DK"/>
        </w:rPr>
        <w:br w:type="page"/>
      </w:r>
    </w:p>
    <w:p w14:paraId="4533ADC8" w14:textId="714F9D29" w:rsidR="002F1382" w:rsidRDefault="00257506" w:rsidP="00024A38">
      <w:pPr>
        <w:spacing w:after="0"/>
        <w:rPr>
          <w:rStyle w:val="Strk"/>
          <w:rFonts w:ascii="Times New Roman" w:hAnsi="Times New Roman" w:cs="Times New Roman"/>
          <w:sz w:val="20"/>
          <w:szCs w:val="20"/>
          <w:lang w:val="da-DK"/>
        </w:rPr>
      </w:pPr>
      <w:r>
        <w:rPr>
          <w:rStyle w:val="Strk"/>
          <w:rFonts w:ascii="Times New Roman" w:hAnsi="Times New Roman" w:cs="Times New Roman"/>
          <w:sz w:val="20"/>
          <w:szCs w:val="20"/>
          <w:lang w:val="da-DK"/>
        </w:rPr>
        <w:lastRenderedPageBreak/>
        <w:t>9.3</w:t>
      </w:r>
    </w:p>
    <w:p w14:paraId="1A60C12C" w14:textId="36013200" w:rsidR="00DB01A6" w:rsidRDefault="00E47FC3" w:rsidP="00024A38">
      <w:pPr>
        <w:spacing w:after="0"/>
        <w:rPr>
          <w:rStyle w:val="Strk"/>
          <w:rFonts w:ascii="Times New Roman" w:hAnsi="Times New Roman" w:cs="Times New Roman"/>
          <w:b w:val="0"/>
          <w:sz w:val="20"/>
          <w:szCs w:val="20"/>
          <w:lang w:val="da-DK"/>
        </w:rPr>
      </w:pPr>
      <w:r>
        <w:rPr>
          <w:rStyle w:val="Strk"/>
          <w:rFonts w:ascii="Times New Roman" w:hAnsi="Times New Roman" w:cs="Times New Roman"/>
          <w:b w:val="0"/>
          <w:sz w:val="20"/>
          <w:szCs w:val="20"/>
          <w:lang w:val="da-DK"/>
        </w:rPr>
        <w:t>M</w:t>
      </w:r>
      <w:r w:rsidR="00405978">
        <w:rPr>
          <w:rStyle w:val="Strk"/>
          <w:rFonts w:ascii="Times New Roman" w:hAnsi="Times New Roman" w:cs="Times New Roman"/>
          <w:b w:val="0"/>
          <w:sz w:val="20"/>
          <w:szCs w:val="20"/>
          <w:lang w:val="da-DK"/>
        </w:rPr>
        <w:t xml:space="preserve">ed udgangspunkt i nedenstående </w:t>
      </w:r>
      <w:r>
        <w:rPr>
          <w:rStyle w:val="Strk"/>
          <w:rFonts w:ascii="Times New Roman" w:hAnsi="Times New Roman" w:cs="Times New Roman"/>
          <w:b w:val="0"/>
          <w:sz w:val="20"/>
          <w:szCs w:val="20"/>
          <w:lang w:val="da-DK"/>
        </w:rPr>
        <w:t>uddrag fra ”</w:t>
      </w:r>
      <w:r w:rsidR="003B6AD5">
        <w:rPr>
          <w:rStyle w:val="Strk"/>
          <w:rFonts w:ascii="Times New Roman" w:hAnsi="Times New Roman" w:cs="Times New Roman"/>
          <w:b w:val="0"/>
          <w:sz w:val="20"/>
          <w:szCs w:val="20"/>
          <w:lang w:val="da-DK"/>
        </w:rPr>
        <w:t>bogen Danmarks Nationalbank 1818-2018</w:t>
      </w:r>
      <w:r>
        <w:rPr>
          <w:rStyle w:val="Strk"/>
          <w:rFonts w:ascii="Times New Roman" w:hAnsi="Times New Roman" w:cs="Times New Roman"/>
          <w:b w:val="0"/>
          <w:sz w:val="20"/>
          <w:szCs w:val="20"/>
          <w:lang w:val="da-DK"/>
        </w:rPr>
        <w:t>” bedes du:</w:t>
      </w:r>
      <w:r w:rsidR="00DB01A6">
        <w:rPr>
          <w:rStyle w:val="Strk"/>
          <w:rFonts w:ascii="Times New Roman" w:hAnsi="Times New Roman" w:cs="Times New Roman"/>
          <w:b w:val="0"/>
          <w:sz w:val="20"/>
          <w:szCs w:val="20"/>
          <w:lang w:val="da-DK"/>
        </w:rPr>
        <w:t xml:space="preserve"> </w:t>
      </w:r>
    </w:p>
    <w:p w14:paraId="164D19CB" w14:textId="66E7EFD5" w:rsidR="009604EC" w:rsidRPr="002B5851" w:rsidRDefault="00DB01A6" w:rsidP="002B5851">
      <w:pPr>
        <w:pStyle w:val="Listeafsnit"/>
        <w:numPr>
          <w:ilvl w:val="0"/>
          <w:numId w:val="23"/>
        </w:numPr>
        <w:spacing w:after="0"/>
        <w:rPr>
          <w:rStyle w:val="Strk"/>
          <w:rFonts w:ascii="Times New Roman" w:hAnsi="Times New Roman" w:cs="Times New Roman"/>
          <w:b w:val="0"/>
          <w:sz w:val="20"/>
          <w:szCs w:val="20"/>
          <w:lang w:val="da-DK"/>
        </w:rPr>
      </w:pPr>
      <w:r w:rsidRPr="002B5851">
        <w:rPr>
          <w:rStyle w:val="Strk"/>
          <w:rFonts w:ascii="Times New Roman" w:hAnsi="Times New Roman" w:cs="Times New Roman"/>
          <w:b w:val="0"/>
          <w:sz w:val="20"/>
          <w:szCs w:val="20"/>
          <w:lang w:val="da-DK"/>
        </w:rPr>
        <w:t>rede</w:t>
      </w:r>
      <w:r w:rsidR="00E47FC3">
        <w:rPr>
          <w:rStyle w:val="Strk"/>
          <w:rFonts w:ascii="Times New Roman" w:hAnsi="Times New Roman" w:cs="Times New Roman"/>
          <w:b w:val="0"/>
          <w:sz w:val="20"/>
          <w:szCs w:val="20"/>
          <w:lang w:val="da-DK"/>
        </w:rPr>
        <w:t>gøre</w:t>
      </w:r>
      <w:r w:rsidRPr="002B5851">
        <w:rPr>
          <w:rStyle w:val="Strk"/>
          <w:rFonts w:ascii="Times New Roman" w:hAnsi="Times New Roman" w:cs="Times New Roman"/>
          <w:b w:val="0"/>
          <w:sz w:val="20"/>
          <w:szCs w:val="20"/>
          <w:lang w:val="da-DK"/>
        </w:rPr>
        <w:t xml:space="preserve"> for forløbet af en typisk konjunktur</w:t>
      </w:r>
      <w:r w:rsidR="00EB18D7" w:rsidRPr="002B5851">
        <w:rPr>
          <w:rStyle w:val="Strk"/>
          <w:rFonts w:ascii="Times New Roman" w:hAnsi="Times New Roman" w:cs="Times New Roman"/>
          <w:b w:val="0"/>
          <w:sz w:val="20"/>
          <w:szCs w:val="20"/>
          <w:lang w:val="da-DK"/>
        </w:rPr>
        <w:t>cykel</w:t>
      </w:r>
    </w:p>
    <w:p w14:paraId="05E3DD8B" w14:textId="6AE8A34E" w:rsidR="00EB18D7" w:rsidRDefault="00EB18D7" w:rsidP="002B5851">
      <w:pPr>
        <w:pStyle w:val="Listeafsnit"/>
        <w:numPr>
          <w:ilvl w:val="0"/>
          <w:numId w:val="23"/>
        </w:numPr>
        <w:spacing w:after="0"/>
        <w:rPr>
          <w:rStyle w:val="Strk"/>
          <w:rFonts w:ascii="Times New Roman" w:hAnsi="Times New Roman" w:cs="Times New Roman"/>
          <w:b w:val="0"/>
          <w:sz w:val="20"/>
          <w:szCs w:val="20"/>
          <w:lang w:val="da-DK"/>
        </w:rPr>
      </w:pPr>
      <w:r w:rsidRPr="002B5851">
        <w:rPr>
          <w:rStyle w:val="Strk"/>
          <w:rFonts w:ascii="Times New Roman" w:hAnsi="Times New Roman" w:cs="Times New Roman"/>
          <w:b w:val="0"/>
          <w:sz w:val="20"/>
          <w:szCs w:val="20"/>
          <w:lang w:val="da-DK"/>
        </w:rPr>
        <w:t>giv</w:t>
      </w:r>
      <w:r w:rsidR="00E47FC3">
        <w:rPr>
          <w:rStyle w:val="Strk"/>
          <w:rFonts w:ascii="Times New Roman" w:hAnsi="Times New Roman" w:cs="Times New Roman"/>
          <w:b w:val="0"/>
          <w:sz w:val="20"/>
          <w:szCs w:val="20"/>
          <w:lang w:val="da-DK"/>
        </w:rPr>
        <w:t>e</w:t>
      </w:r>
      <w:r w:rsidRPr="002B5851">
        <w:rPr>
          <w:rStyle w:val="Strk"/>
          <w:rFonts w:ascii="Times New Roman" w:hAnsi="Times New Roman" w:cs="Times New Roman"/>
          <w:b w:val="0"/>
          <w:sz w:val="20"/>
          <w:szCs w:val="20"/>
          <w:lang w:val="da-DK"/>
        </w:rPr>
        <w:t xml:space="preserve"> en historisk vurdering af den seneste konjunkturcykel i dansk økonomi</w:t>
      </w:r>
    </w:p>
    <w:p w14:paraId="50217851" w14:textId="77777777" w:rsidR="00E47FC3" w:rsidRDefault="00E47FC3" w:rsidP="00E47FC3">
      <w:pPr>
        <w:spacing w:after="0"/>
        <w:rPr>
          <w:rStyle w:val="Strk"/>
          <w:rFonts w:ascii="Times New Roman" w:hAnsi="Times New Roman" w:cs="Times New Roman"/>
          <w:b w:val="0"/>
          <w:sz w:val="20"/>
          <w:szCs w:val="20"/>
          <w:lang w:val="da-DK"/>
        </w:rPr>
      </w:pPr>
    </w:p>
    <w:p w14:paraId="54F0BF5C" w14:textId="77777777" w:rsidR="00E47FC3" w:rsidRDefault="00E47FC3" w:rsidP="00E47FC3">
      <w:pPr>
        <w:spacing w:after="0"/>
        <w:rPr>
          <w:rStyle w:val="Strk"/>
          <w:rFonts w:ascii="Times New Roman" w:hAnsi="Times New Roman" w:cs="Times New Roman"/>
          <w:b w:val="0"/>
          <w:sz w:val="20"/>
          <w:szCs w:val="20"/>
          <w:lang w:val="da-DK"/>
        </w:rPr>
      </w:pPr>
    </w:p>
    <w:p w14:paraId="06387B4C" w14:textId="77777777" w:rsidR="00E47FC3" w:rsidRPr="00E47FC3" w:rsidRDefault="00E47FC3" w:rsidP="00E47FC3">
      <w:pPr>
        <w:spacing w:after="0"/>
        <w:rPr>
          <w:rStyle w:val="Strk"/>
          <w:rFonts w:ascii="Times New Roman" w:hAnsi="Times New Roman" w:cs="Times New Roman"/>
          <w:sz w:val="24"/>
          <w:szCs w:val="24"/>
          <w:lang w:val="da-DK"/>
        </w:rPr>
      </w:pPr>
      <w:r w:rsidRPr="00E47FC3">
        <w:rPr>
          <w:rStyle w:val="Strk"/>
          <w:rFonts w:ascii="Times New Roman" w:hAnsi="Times New Roman" w:cs="Times New Roman"/>
          <w:sz w:val="24"/>
          <w:szCs w:val="24"/>
          <w:lang w:val="da-DK"/>
        </w:rPr>
        <w:t>Konjunkturcykler gennem 200 år</w:t>
      </w:r>
    </w:p>
    <w:p w14:paraId="5EAD1F52" w14:textId="41F70E8A" w:rsidR="00E47FC3" w:rsidRPr="00E47FC3" w:rsidRDefault="00E47FC3" w:rsidP="00E47FC3">
      <w:pPr>
        <w:spacing w:after="0"/>
        <w:rPr>
          <w:rStyle w:val="Strk"/>
          <w:rFonts w:ascii="Times New Roman" w:hAnsi="Times New Roman" w:cs="Times New Roman"/>
          <w:b w:val="0"/>
          <w:sz w:val="20"/>
          <w:szCs w:val="20"/>
          <w:lang w:val="da-DK"/>
        </w:rPr>
      </w:pPr>
      <w:r w:rsidRPr="00E47FC3">
        <w:rPr>
          <w:rStyle w:val="Strk"/>
          <w:rFonts w:ascii="Times New Roman" w:hAnsi="Times New Roman" w:cs="Times New Roman"/>
          <w:b w:val="0"/>
          <w:sz w:val="20"/>
          <w:szCs w:val="20"/>
          <w:lang w:val="da-DK"/>
        </w:rPr>
        <w:t>Der har været en markant vækst i den danske økonomi</w:t>
      </w:r>
      <w:r>
        <w:rPr>
          <w:rStyle w:val="Strk"/>
          <w:rFonts w:ascii="Times New Roman" w:hAnsi="Times New Roman" w:cs="Times New Roman"/>
          <w:b w:val="0"/>
          <w:sz w:val="20"/>
          <w:szCs w:val="20"/>
          <w:lang w:val="da-DK"/>
        </w:rPr>
        <w:t xml:space="preserve"> </w:t>
      </w:r>
      <w:r w:rsidRPr="00E47FC3">
        <w:rPr>
          <w:rStyle w:val="Strk"/>
          <w:rFonts w:ascii="Times New Roman" w:hAnsi="Times New Roman" w:cs="Times New Roman"/>
          <w:b w:val="0"/>
          <w:sz w:val="20"/>
          <w:szCs w:val="20"/>
          <w:lang w:val="da-DK"/>
        </w:rPr>
        <w:t>i de seneste 200 år, men fremgangen har ikke været jævn.</w:t>
      </w:r>
    </w:p>
    <w:p w14:paraId="771AAB35" w14:textId="13CB3ED9" w:rsidR="00E47FC3" w:rsidRPr="00E47FC3" w:rsidRDefault="00E47FC3" w:rsidP="00E47FC3">
      <w:pPr>
        <w:spacing w:after="0"/>
        <w:rPr>
          <w:rStyle w:val="Strk"/>
          <w:rFonts w:ascii="Times New Roman" w:hAnsi="Times New Roman" w:cs="Times New Roman"/>
          <w:b w:val="0"/>
          <w:sz w:val="20"/>
          <w:szCs w:val="20"/>
          <w:lang w:val="da-DK"/>
        </w:rPr>
      </w:pPr>
      <w:r w:rsidRPr="00E47FC3">
        <w:rPr>
          <w:rStyle w:val="Strk"/>
          <w:rFonts w:ascii="Times New Roman" w:hAnsi="Times New Roman" w:cs="Times New Roman"/>
          <w:b w:val="0"/>
          <w:sz w:val="20"/>
          <w:szCs w:val="20"/>
          <w:lang w:val="da-DK"/>
        </w:rPr>
        <w:t>Der har været år med høj vækst, år med lav vækst langt</w:t>
      </w:r>
      <w:r>
        <w:rPr>
          <w:rStyle w:val="Strk"/>
          <w:rFonts w:ascii="Times New Roman" w:hAnsi="Times New Roman" w:cs="Times New Roman"/>
          <w:b w:val="0"/>
          <w:sz w:val="20"/>
          <w:szCs w:val="20"/>
          <w:lang w:val="da-DK"/>
        </w:rPr>
        <w:t xml:space="preserve"> </w:t>
      </w:r>
      <w:r w:rsidRPr="00E47FC3">
        <w:rPr>
          <w:rStyle w:val="Strk"/>
          <w:rFonts w:ascii="Times New Roman" w:hAnsi="Times New Roman" w:cs="Times New Roman"/>
          <w:b w:val="0"/>
          <w:sz w:val="20"/>
          <w:szCs w:val="20"/>
          <w:lang w:val="da-DK"/>
        </w:rPr>
        <w:t>under gennemsnittet, og år med direkte fald i produktionen.</w:t>
      </w:r>
    </w:p>
    <w:p w14:paraId="544DC5AB" w14:textId="08F09CBB" w:rsidR="00E47FC3" w:rsidRPr="00E47FC3" w:rsidRDefault="00E47FC3" w:rsidP="00E47FC3">
      <w:pPr>
        <w:spacing w:after="0"/>
        <w:rPr>
          <w:rStyle w:val="Strk"/>
          <w:rFonts w:ascii="Times New Roman" w:hAnsi="Times New Roman" w:cs="Times New Roman"/>
          <w:b w:val="0"/>
          <w:sz w:val="20"/>
          <w:szCs w:val="20"/>
          <w:lang w:val="da-DK"/>
        </w:rPr>
      </w:pPr>
      <w:r w:rsidRPr="00E47FC3">
        <w:rPr>
          <w:rStyle w:val="Strk"/>
          <w:rFonts w:ascii="Times New Roman" w:hAnsi="Times New Roman" w:cs="Times New Roman"/>
          <w:b w:val="0"/>
          <w:sz w:val="20"/>
          <w:szCs w:val="20"/>
          <w:lang w:val="da-DK"/>
        </w:rPr>
        <w:t>Der har med andre ord været udsving i konjunkturerne</w:t>
      </w:r>
      <w:r>
        <w:rPr>
          <w:rStyle w:val="Strk"/>
          <w:rFonts w:ascii="Times New Roman" w:hAnsi="Times New Roman" w:cs="Times New Roman"/>
          <w:b w:val="0"/>
          <w:sz w:val="20"/>
          <w:szCs w:val="20"/>
          <w:lang w:val="da-DK"/>
        </w:rPr>
        <w:t xml:space="preserve"> </w:t>
      </w:r>
      <w:r w:rsidRPr="00E47FC3">
        <w:rPr>
          <w:rStyle w:val="Strk"/>
          <w:rFonts w:ascii="Times New Roman" w:hAnsi="Times New Roman" w:cs="Times New Roman"/>
          <w:b w:val="0"/>
          <w:sz w:val="20"/>
          <w:szCs w:val="20"/>
          <w:lang w:val="da-DK"/>
        </w:rPr>
        <w:t>eller ”konjunkturcykler”.</w:t>
      </w:r>
    </w:p>
    <w:p w14:paraId="19787CB9" w14:textId="77777777" w:rsidR="00E47FC3" w:rsidRDefault="00E47FC3" w:rsidP="00E47FC3">
      <w:pPr>
        <w:spacing w:after="0"/>
        <w:rPr>
          <w:rStyle w:val="Strk"/>
          <w:rFonts w:ascii="Times New Roman" w:hAnsi="Times New Roman" w:cs="Times New Roman"/>
          <w:b w:val="0"/>
          <w:sz w:val="20"/>
          <w:szCs w:val="20"/>
          <w:lang w:val="da-DK"/>
        </w:rPr>
      </w:pPr>
    </w:p>
    <w:p w14:paraId="444EF4CA" w14:textId="0FF5C483" w:rsidR="00E47FC3" w:rsidRPr="00E47FC3" w:rsidRDefault="00E47FC3" w:rsidP="00E47FC3">
      <w:pPr>
        <w:spacing w:after="0"/>
        <w:rPr>
          <w:rStyle w:val="Strk"/>
          <w:rFonts w:ascii="Times New Roman" w:hAnsi="Times New Roman" w:cs="Times New Roman"/>
          <w:b w:val="0"/>
          <w:sz w:val="20"/>
          <w:szCs w:val="20"/>
          <w:lang w:val="da-DK"/>
        </w:rPr>
      </w:pPr>
      <w:r w:rsidRPr="00E47FC3">
        <w:rPr>
          <w:rStyle w:val="Strk"/>
          <w:rFonts w:ascii="Times New Roman" w:hAnsi="Times New Roman" w:cs="Times New Roman"/>
          <w:b w:val="0"/>
          <w:sz w:val="20"/>
          <w:szCs w:val="20"/>
          <w:lang w:val="da-DK"/>
        </w:rPr>
        <w:t>I figur 11.2 er begrebet konjunkturcykel i en tidsserie,</w:t>
      </w:r>
      <w:r>
        <w:rPr>
          <w:rStyle w:val="Strk"/>
          <w:rFonts w:ascii="Times New Roman" w:hAnsi="Times New Roman" w:cs="Times New Roman"/>
          <w:b w:val="0"/>
          <w:sz w:val="20"/>
          <w:szCs w:val="20"/>
          <w:lang w:val="da-DK"/>
        </w:rPr>
        <w:t xml:space="preserve"> </w:t>
      </w:r>
      <w:r w:rsidRPr="00E47FC3">
        <w:rPr>
          <w:rStyle w:val="Strk"/>
          <w:rFonts w:ascii="Times New Roman" w:hAnsi="Times New Roman" w:cs="Times New Roman"/>
          <w:b w:val="0"/>
          <w:sz w:val="20"/>
          <w:szCs w:val="20"/>
          <w:lang w:val="da-DK"/>
        </w:rPr>
        <w:t>fx det reale BNP, illustreret.</w:t>
      </w:r>
    </w:p>
    <w:p w14:paraId="59138C86" w14:textId="737EBB27" w:rsidR="00E47FC3" w:rsidRPr="00E47FC3" w:rsidRDefault="00E47FC3" w:rsidP="00E47FC3">
      <w:pPr>
        <w:pStyle w:val="Listeafsnit"/>
        <w:numPr>
          <w:ilvl w:val="0"/>
          <w:numId w:val="27"/>
        </w:numPr>
        <w:spacing w:after="0"/>
        <w:rPr>
          <w:rStyle w:val="Strk"/>
          <w:rFonts w:ascii="Times New Roman" w:hAnsi="Times New Roman" w:cs="Times New Roman"/>
          <w:b w:val="0"/>
          <w:sz w:val="20"/>
          <w:szCs w:val="20"/>
          <w:lang w:val="da-DK"/>
        </w:rPr>
      </w:pPr>
      <w:r w:rsidRPr="00E47FC3">
        <w:rPr>
          <w:rStyle w:val="Strk"/>
          <w:rFonts w:ascii="Times New Roman" w:hAnsi="Times New Roman" w:cs="Times New Roman"/>
          <w:b w:val="0"/>
          <w:sz w:val="20"/>
          <w:szCs w:val="20"/>
          <w:lang w:val="da-DK"/>
        </w:rPr>
        <w:t>En konjunkturopgang begynder ved en bund i tidsserien og slutter ved en top.</w:t>
      </w:r>
    </w:p>
    <w:p w14:paraId="2DD22E76" w14:textId="7EC76DF2" w:rsidR="00E47FC3" w:rsidRPr="00E47FC3" w:rsidRDefault="00E47FC3" w:rsidP="00E47FC3">
      <w:pPr>
        <w:pStyle w:val="Listeafsnit"/>
        <w:numPr>
          <w:ilvl w:val="0"/>
          <w:numId w:val="27"/>
        </w:numPr>
        <w:spacing w:after="0"/>
        <w:rPr>
          <w:rStyle w:val="Strk"/>
          <w:rFonts w:ascii="Times New Roman" w:hAnsi="Times New Roman" w:cs="Times New Roman"/>
          <w:b w:val="0"/>
          <w:sz w:val="20"/>
          <w:szCs w:val="20"/>
          <w:lang w:val="da-DK"/>
        </w:rPr>
      </w:pPr>
      <w:r w:rsidRPr="00E47FC3">
        <w:rPr>
          <w:rStyle w:val="Strk"/>
          <w:rFonts w:ascii="Times New Roman" w:hAnsi="Times New Roman" w:cs="Times New Roman"/>
          <w:b w:val="0"/>
          <w:sz w:val="20"/>
          <w:szCs w:val="20"/>
          <w:lang w:val="da-DK"/>
        </w:rPr>
        <w:t>En konjunkturnedgang begynder ved en top i tidsserien og slutter ved en bund.</w:t>
      </w:r>
    </w:p>
    <w:p w14:paraId="741566D0" w14:textId="672AA1E7" w:rsidR="00E47FC3" w:rsidRPr="00E47FC3" w:rsidRDefault="00E47FC3" w:rsidP="00E47FC3">
      <w:pPr>
        <w:pStyle w:val="Listeafsnit"/>
        <w:numPr>
          <w:ilvl w:val="0"/>
          <w:numId w:val="27"/>
        </w:numPr>
        <w:spacing w:after="0"/>
        <w:rPr>
          <w:rStyle w:val="Strk"/>
          <w:rFonts w:ascii="Times New Roman" w:hAnsi="Times New Roman" w:cs="Times New Roman"/>
          <w:b w:val="0"/>
          <w:sz w:val="20"/>
          <w:szCs w:val="20"/>
          <w:lang w:val="da-DK"/>
        </w:rPr>
      </w:pPr>
      <w:r w:rsidRPr="00E47FC3">
        <w:rPr>
          <w:rStyle w:val="Strk"/>
          <w:rFonts w:ascii="Times New Roman" w:hAnsi="Times New Roman" w:cs="Times New Roman"/>
          <w:b w:val="0"/>
          <w:sz w:val="20"/>
          <w:szCs w:val="20"/>
          <w:lang w:val="da-DK"/>
        </w:rPr>
        <w:t>En konjunkturcykel består af en konjunkturopgang efterfulgt af en konjunkturnedgang.</w:t>
      </w:r>
    </w:p>
    <w:p w14:paraId="6DDB8489" w14:textId="77777777" w:rsidR="00E47FC3" w:rsidRDefault="00E47FC3" w:rsidP="00E47FC3">
      <w:pPr>
        <w:spacing w:after="0"/>
        <w:rPr>
          <w:rStyle w:val="Strk"/>
          <w:rFonts w:ascii="Times New Roman" w:hAnsi="Times New Roman" w:cs="Times New Roman"/>
          <w:b w:val="0"/>
          <w:sz w:val="20"/>
          <w:szCs w:val="20"/>
          <w:lang w:val="da-DK"/>
        </w:rPr>
      </w:pPr>
    </w:p>
    <w:p w14:paraId="17F50304" w14:textId="11F7E366" w:rsidR="00E47FC3" w:rsidRDefault="00E47FC3" w:rsidP="00E47FC3">
      <w:pPr>
        <w:spacing w:after="0"/>
        <w:rPr>
          <w:rStyle w:val="Strk"/>
          <w:rFonts w:ascii="Times New Roman" w:hAnsi="Times New Roman" w:cs="Times New Roman"/>
          <w:b w:val="0"/>
          <w:sz w:val="20"/>
          <w:szCs w:val="20"/>
          <w:lang w:val="da-DK"/>
        </w:rPr>
      </w:pPr>
      <w:r w:rsidRPr="00E47FC3">
        <w:rPr>
          <w:rStyle w:val="Strk"/>
          <w:rFonts w:ascii="Times New Roman" w:hAnsi="Times New Roman" w:cs="Times New Roman"/>
          <w:b w:val="0"/>
          <w:sz w:val="20"/>
          <w:szCs w:val="20"/>
          <w:lang w:val="da-DK"/>
        </w:rPr>
        <w:t>I tabel 11.1 er vist en oversigt over alle konjunkturcykler</w:t>
      </w:r>
      <w:r>
        <w:rPr>
          <w:rStyle w:val="Strk"/>
          <w:rFonts w:ascii="Times New Roman" w:hAnsi="Times New Roman" w:cs="Times New Roman"/>
          <w:b w:val="0"/>
          <w:sz w:val="20"/>
          <w:szCs w:val="20"/>
          <w:lang w:val="da-DK"/>
        </w:rPr>
        <w:t xml:space="preserve"> </w:t>
      </w:r>
      <w:r w:rsidRPr="00E47FC3">
        <w:rPr>
          <w:rStyle w:val="Strk"/>
          <w:rFonts w:ascii="Times New Roman" w:hAnsi="Times New Roman" w:cs="Times New Roman"/>
          <w:b w:val="0"/>
          <w:sz w:val="20"/>
          <w:szCs w:val="20"/>
          <w:lang w:val="da-DK"/>
        </w:rPr>
        <w:t>i Danmark de seneste 200 år.</w:t>
      </w:r>
    </w:p>
    <w:p w14:paraId="79CDDADF" w14:textId="77777777" w:rsidR="00E47FC3" w:rsidRDefault="00E47FC3" w:rsidP="00E47FC3">
      <w:pPr>
        <w:spacing w:after="0"/>
        <w:rPr>
          <w:rStyle w:val="Strk"/>
          <w:rFonts w:ascii="Times New Roman" w:hAnsi="Times New Roman" w:cs="Times New Roman"/>
          <w:b w:val="0"/>
          <w:sz w:val="20"/>
          <w:szCs w:val="20"/>
          <w:lang w:val="da-DK"/>
        </w:rPr>
      </w:pPr>
    </w:p>
    <w:p w14:paraId="287FB6E2" w14:textId="0451AD20" w:rsidR="00E47FC3" w:rsidRPr="00E47FC3" w:rsidRDefault="00E47FC3" w:rsidP="00E47FC3">
      <w:pPr>
        <w:spacing w:after="0"/>
        <w:rPr>
          <w:rStyle w:val="Strk"/>
          <w:rFonts w:ascii="Times New Roman" w:hAnsi="Times New Roman" w:cs="Times New Roman"/>
          <w:b w:val="0"/>
          <w:sz w:val="20"/>
          <w:szCs w:val="20"/>
          <w:lang w:val="da-DK"/>
        </w:rPr>
      </w:pPr>
      <w:r w:rsidRPr="00E47FC3">
        <w:rPr>
          <w:rStyle w:val="Strk"/>
          <w:rFonts w:ascii="Times New Roman" w:hAnsi="Times New Roman" w:cs="Times New Roman"/>
          <w:b w:val="0"/>
          <w:noProof/>
          <w:sz w:val="20"/>
          <w:szCs w:val="20"/>
          <w:lang w:val="da-DK" w:eastAsia="da-DK"/>
        </w:rPr>
        <w:drawing>
          <wp:inline distT="0" distB="0" distL="0" distR="0" wp14:anchorId="4C6B6750" wp14:editId="4F6734DD">
            <wp:extent cx="4717189" cy="2057578"/>
            <wp:effectExtent l="0" t="0" r="762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17189" cy="2057578"/>
                    </a:xfrm>
                    <a:prstGeom prst="rect">
                      <a:avLst/>
                    </a:prstGeom>
                  </pic:spPr>
                </pic:pic>
              </a:graphicData>
            </a:graphic>
          </wp:inline>
        </w:drawing>
      </w:r>
    </w:p>
    <w:p w14:paraId="78DE3D30" w14:textId="4563E318" w:rsidR="002B5851" w:rsidRDefault="002B5851" w:rsidP="002B5851">
      <w:pPr>
        <w:spacing w:after="0"/>
        <w:rPr>
          <w:rStyle w:val="Strk"/>
          <w:rFonts w:ascii="Times New Roman" w:hAnsi="Times New Roman" w:cs="Times New Roman"/>
          <w:b w:val="0"/>
          <w:sz w:val="20"/>
          <w:szCs w:val="20"/>
          <w:lang w:val="da-DK"/>
        </w:rPr>
      </w:pPr>
    </w:p>
    <w:p w14:paraId="618DC85A" w14:textId="174C02CF" w:rsidR="00B86035" w:rsidRDefault="00B86035">
      <w:pPr>
        <w:rPr>
          <w:rStyle w:val="Strk"/>
          <w:rFonts w:ascii="Times New Roman" w:hAnsi="Times New Roman" w:cs="Times New Roman"/>
          <w:b w:val="0"/>
          <w:sz w:val="20"/>
          <w:szCs w:val="20"/>
          <w:lang w:val="da-DK"/>
        </w:rPr>
      </w:pPr>
      <w:r>
        <w:rPr>
          <w:rStyle w:val="Strk"/>
          <w:rFonts w:ascii="Times New Roman" w:hAnsi="Times New Roman" w:cs="Times New Roman"/>
          <w:b w:val="0"/>
          <w:sz w:val="20"/>
          <w:szCs w:val="20"/>
          <w:lang w:val="da-DK"/>
        </w:rPr>
        <w:br w:type="page"/>
      </w:r>
    </w:p>
    <w:p w14:paraId="5A147812" w14:textId="7944079B" w:rsidR="00B86035" w:rsidRPr="002B5851" w:rsidRDefault="00B86035" w:rsidP="002B5851">
      <w:pPr>
        <w:spacing w:after="0"/>
        <w:rPr>
          <w:rStyle w:val="Strk"/>
          <w:rFonts w:ascii="Times New Roman" w:hAnsi="Times New Roman" w:cs="Times New Roman"/>
          <w:b w:val="0"/>
          <w:sz w:val="20"/>
          <w:szCs w:val="20"/>
          <w:lang w:val="da-DK"/>
        </w:rPr>
      </w:pPr>
    </w:p>
    <w:p w14:paraId="74D9004B" w14:textId="30CC5CE2" w:rsidR="002E5CCF" w:rsidRDefault="002E5CCF" w:rsidP="00024A38">
      <w:pPr>
        <w:spacing w:after="0"/>
        <w:rPr>
          <w:rStyle w:val="Strk"/>
          <w:rFonts w:ascii="Times New Roman" w:hAnsi="Times New Roman" w:cs="Times New Roman"/>
          <w:b w:val="0"/>
          <w:sz w:val="20"/>
          <w:szCs w:val="20"/>
          <w:lang w:val="da-DK"/>
        </w:rPr>
      </w:pPr>
    </w:p>
    <w:p w14:paraId="14D8CD9C" w14:textId="36B70E70" w:rsidR="00FD104C" w:rsidRPr="00E47FC3" w:rsidRDefault="00FD104C" w:rsidP="00024A38">
      <w:pPr>
        <w:spacing w:after="0"/>
        <w:rPr>
          <w:rStyle w:val="Strk"/>
          <w:rFonts w:ascii="Times New Roman" w:hAnsi="Times New Roman" w:cs="Times New Roman"/>
          <w:sz w:val="20"/>
          <w:szCs w:val="20"/>
          <w:lang w:val="da-DK"/>
        </w:rPr>
      </w:pPr>
      <w:r w:rsidRPr="00E47FC3">
        <w:rPr>
          <w:rStyle w:val="Strk"/>
          <w:rFonts w:ascii="Times New Roman" w:hAnsi="Times New Roman" w:cs="Times New Roman"/>
          <w:sz w:val="20"/>
          <w:szCs w:val="20"/>
          <w:lang w:val="da-DK"/>
        </w:rPr>
        <w:t>Tabel 11.1 Kronologi over danske jonjunkturcykler 1821-2009</w:t>
      </w:r>
    </w:p>
    <w:tbl>
      <w:tblPr>
        <w:tblW w:w="9440" w:type="dxa"/>
        <w:tblInd w:w="55" w:type="dxa"/>
        <w:tblCellMar>
          <w:left w:w="70" w:type="dxa"/>
          <w:right w:w="70" w:type="dxa"/>
        </w:tblCellMar>
        <w:tblLook w:val="04A0" w:firstRow="1" w:lastRow="0" w:firstColumn="1" w:lastColumn="0" w:noHBand="0" w:noVBand="1"/>
      </w:tblPr>
      <w:tblGrid>
        <w:gridCol w:w="1180"/>
        <w:gridCol w:w="1180"/>
        <w:gridCol w:w="1180"/>
        <w:gridCol w:w="1180"/>
        <w:gridCol w:w="1180"/>
        <w:gridCol w:w="1180"/>
        <w:gridCol w:w="1180"/>
        <w:gridCol w:w="1180"/>
      </w:tblGrid>
      <w:tr w:rsidR="00FD104C" w:rsidRPr="00FD104C" w14:paraId="2981534B" w14:textId="77777777" w:rsidTr="00FD104C">
        <w:trPr>
          <w:trHeight w:val="288"/>
        </w:trPr>
        <w:tc>
          <w:tcPr>
            <w:tcW w:w="35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A301F9" w14:textId="77777777" w:rsidR="00FD104C" w:rsidRPr="00FD104C" w:rsidRDefault="00FD104C" w:rsidP="00FD104C">
            <w:pPr>
              <w:spacing w:after="0" w:line="240" w:lineRule="auto"/>
              <w:jc w:val="center"/>
              <w:rPr>
                <w:rFonts w:ascii="Times New Roman" w:eastAsia="Times New Roman" w:hAnsi="Times New Roman" w:cs="Times New Roman"/>
                <w:b/>
                <w:bCs/>
                <w:color w:val="000000"/>
                <w:sz w:val="20"/>
                <w:szCs w:val="20"/>
                <w:lang w:val="da-DK" w:eastAsia="da-DK"/>
              </w:rPr>
            </w:pPr>
            <w:r w:rsidRPr="00FD104C">
              <w:rPr>
                <w:rFonts w:ascii="Times New Roman" w:eastAsia="Times New Roman" w:hAnsi="Times New Roman" w:cs="Times New Roman"/>
                <w:b/>
                <w:bCs/>
                <w:color w:val="000000"/>
                <w:sz w:val="20"/>
                <w:szCs w:val="20"/>
                <w:lang w:val="da-DK" w:eastAsia="da-DK"/>
              </w:rPr>
              <w:t>Vendepunkter</w:t>
            </w:r>
          </w:p>
        </w:tc>
        <w:tc>
          <w:tcPr>
            <w:tcW w:w="35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8F7C81" w14:textId="77777777" w:rsidR="00FD104C" w:rsidRPr="00FD104C" w:rsidRDefault="00FD104C" w:rsidP="00FD104C">
            <w:pPr>
              <w:spacing w:after="0" w:line="240" w:lineRule="auto"/>
              <w:jc w:val="center"/>
              <w:rPr>
                <w:rFonts w:ascii="Times New Roman" w:eastAsia="Times New Roman" w:hAnsi="Times New Roman" w:cs="Times New Roman"/>
                <w:b/>
                <w:bCs/>
                <w:color w:val="000000"/>
                <w:sz w:val="20"/>
                <w:szCs w:val="20"/>
                <w:lang w:val="da-DK" w:eastAsia="da-DK"/>
              </w:rPr>
            </w:pPr>
            <w:r w:rsidRPr="00FD104C">
              <w:rPr>
                <w:rFonts w:ascii="Times New Roman" w:eastAsia="Times New Roman" w:hAnsi="Times New Roman" w:cs="Times New Roman"/>
                <w:b/>
                <w:bCs/>
                <w:color w:val="000000"/>
                <w:sz w:val="20"/>
                <w:szCs w:val="20"/>
                <w:lang w:val="da-DK" w:eastAsia="da-DK"/>
              </w:rPr>
              <w:t>Længde (år)</w:t>
            </w:r>
          </w:p>
        </w:tc>
        <w:tc>
          <w:tcPr>
            <w:tcW w:w="23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9A852E7" w14:textId="77777777" w:rsidR="00FD104C" w:rsidRPr="00FD104C" w:rsidRDefault="00FD104C" w:rsidP="00FD104C">
            <w:pPr>
              <w:spacing w:after="0" w:line="240" w:lineRule="auto"/>
              <w:jc w:val="center"/>
              <w:rPr>
                <w:rFonts w:ascii="Times New Roman" w:eastAsia="Times New Roman" w:hAnsi="Times New Roman" w:cs="Times New Roman"/>
                <w:b/>
                <w:bCs/>
                <w:color w:val="000000"/>
                <w:sz w:val="20"/>
                <w:szCs w:val="20"/>
                <w:lang w:val="da-DK" w:eastAsia="da-DK"/>
              </w:rPr>
            </w:pPr>
            <w:r w:rsidRPr="00FD104C">
              <w:rPr>
                <w:rFonts w:ascii="Times New Roman" w:eastAsia="Times New Roman" w:hAnsi="Times New Roman" w:cs="Times New Roman"/>
                <w:b/>
                <w:bCs/>
                <w:color w:val="000000"/>
                <w:sz w:val="20"/>
                <w:szCs w:val="20"/>
                <w:lang w:val="da-DK" w:eastAsia="da-DK"/>
              </w:rPr>
              <w:t>Udsving (pct. af BNP)</w:t>
            </w:r>
          </w:p>
        </w:tc>
      </w:tr>
      <w:tr w:rsidR="00FD104C" w:rsidRPr="00FD104C" w14:paraId="55A66A85" w14:textId="77777777" w:rsidTr="00FD104C">
        <w:trPr>
          <w:trHeight w:val="528"/>
        </w:trPr>
        <w:tc>
          <w:tcPr>
            <w:tcW w:w="1180" w:type="dxa"/>
            <w:tcBorders>
              <w:top w:val="nil"/>
              <w:left w:val="single" w:sz="4" w:space="0" w:color="auto"/>
              <w:bottom w:val="single" w:sz="4" w:space="0" w:color="auto"/>
              <w:right w:val="single" w:sz="4" w:space="0" w:color="auto"/>
            </w:tcBorders>
            <w:shd w:val="clear" w:color="auto" w:fill="auto"/>
            <w:hideMark/>
          </w:tcPr>
          <w:p w14:paraId="616522E2" w14:textId="77777777" w:rsidR="00FD104C" w:rsidRPr="00FD104C" w:rsidRDefault="00FD104C" w:rsidP="00FD104C">
            <w:pPr>
              <w:spacing w:after="0" w:line="240" w:lineRule="auto"/>
              <w:jc w:val="center"/>
              <w:rPr>
                <w:rFonts w:ascii="Times New Roman" w:eastAsia="Times New Roman" w:hAnsi="Times New Roman" w:cs="Times New Roman"/>
                <w:b/>
                <w:bCs/>
                <w:color w:val="000000"/>
                <w:sz w:val="20"/>
                <w:szCs w:val="20"/>
                <w:lang w:val="da-DK" w:eastAsia="da-DK"/>
              </w:rPr>
            </w:pPr>
            <w:r w:rsidRPr="00FD104C">
              <w:rPr>
                <w:rFonts w:ascii="Times New Roman" w:eastAsia="Times New Roman" w:hAnsi="Times New Roman" w:cs="Times New Roman"/>
                <w:b/>
                <w:bCs/>
                <w:color w:val="000000"/>
                <w:sz w:val="20"/>
                <w:szCs w:val="20"/>
                <w:lang w:val="da-DK" w:eastAsia="da-DK"/>
              </w:rPr>
              <w:t>Bund</w:t>
            </w:r>
          </w:p>
        </w:tc>
        <w:tc>
          <w:tcPr>
            <w:tcW w:w="1180" w:type="dxa"/>
            <w:tcBorders>
              <w:top w:val="nil"/>
              <w:left w:val="nil"/>
              <w:bottom w:val="single" w:sz="4" w:space="0" w:color="auto"/>
              <w:right w:val="single" w:sz="4" w:space="0" w:color="auto"/>
            </w:tcBorders>
            <w:shd w:val="clear" w:color="auto" w:fill="auto"/>
            <w:hideMark/>
          </w:tcPr>
          <w:p w14:paraId="7FF8329B" w14:textId="77777777" w:rsidR="00FD104C" w:rsidRPr="00FD104C" w:rsidRDefault="00FD104C" w:rsidP="00FD104C">
            <w:pPr>
              <w:spacing w:after="0" w:line="240" w:lineRule="auto"/>
              <w:jc w:val="center"/>
              <w:rPr>
                <w:rFonts w:ascii="Times New Roman" w:eastAsia="Times New Roman" w:hAnsi="Times New Roman" w:cs="Times New Roman"/>
                <w:b/>
                <w:bCs/>
                <w:color w:val="000000"/>
                <w:sz w:val="20"/>
                <w:szCs w:val="20"/>
                <w:lang w:val="da-DK" w:eastAsia="da-DK"/>
              </w:rPr>
            </w:pPr>
            <w:r w:rsidRPr="00FD104C">
              <w:rPr>
                <w:rFonts w:ascii="Times New Roman" w:eastAsia="Times New Roman" w:hAnsi="Times New Roman" w:cs="Times New Roman"/>
                <w:b/>
                <w:bCs/>
                <w:color w:val="000000"/>
                <w:sz w:val="20"/>
                <w:szCs w:val="20"/>
                <w:lang w:val="da-DK" w:eastAsia="da-DK"/>
              </w:rPr>
              <w:t>Top</w:t>
            </w:r>
          </w:p>
        </w:tc>
        <w:tc>
          <w:tcPr>
            <w:tcW w:w="1180" w:type="dxa"/>
            <w:tcBorders>
              <w:top w:val="nil"/>
              <w:left w:val="nil"/>
              <w:bottom w:val="single" w:sz="4" w:space="0" w:color="auto"/>
              <w:right w:val="single" w:sz="4" w:space="0" w:color="auto"/>
            </w:tcBorders>
            <w:shd w:val="clear" w:color="auto" w:fill="auto"/>
            <w:hideMark/>
          </w:tcPr>
          <w:p w14:paraId="6FBA63D5" w14:textId="77777777" w:rsidR="00FD104C" w:rsidRPr="00FD104C" w:rsidRDefault="00FD104C" w:rsidP="00FD104C">
            <w:pPr>
              <w:spacing w:after="0" w:line="240" w:lineRule="auto"/>
              <w:jc w:val="center"/>
              <w:rPr>
                <w:rFonts w:ascii="Times New Roman" w:eastAsia="Times New Roman" w:hAnsi="Times New Roman" w:cs="Times New Roman"/>
                <w:b/>
                <w:bCs/>
                <w:color w:val="000000"/>
                <w:sz w:val="20"/>
                <w:szCs w:val="20"/>
                <w:lang w:val="da-DK" w:eastAsia="da-DK"/>
              </w:rPr>
            </w:pPr>
            <w:r w:rsidRPr="00FD104C">
              <w:rPr>
                <w:rFonts w:ascii="Times New Roman" w:eastAsia="Times New Roman" w:hAnsi="Times New Roman" w:cs="Times New Roman"/>
                <w:b/>
                <w:bCs/>
                <w:color w:val="000000"/>
                <w:sz w:val="20"/>
                <w:szCs w:val="20"/>
                <w:lang w:val="da-DK" w:eastAsia="da-DK"/>
              </w:rPr>
              <w:t>Bund</w:t>
            </w:r>
          </w:p>
        </w:tc>
        <w:tc>
          <w:tcPr>
            <w:tcW w:w="1180" w:type="dxa"/>
            <w:tcBorders>
              <w:top w:val="nil"/>
              <w:left w:val="nil"/>
              <w:bottom w:val="single" w:sz="4" w:space="0" w:color="auto"/>
              <w:right w:val="single" w:sz="4" w:space="0" w:color="auto"/>
            </w:tcBorders>
            <w:shd w:val="clear" w:color="auto" w:fill="auto"/>
            <w:hideMark/>
          </w:tcPr>
          <w:p w14:paraId="5C94E86D" w14:textId="77777777" w:rsidR="00FD104C" w:rsidRPr="00FD104C" w:rsidRDefault="00FD104C" w:rsidP="00FD104C">
            <w:pPr>
              <w:spacing w:after="0" w:line="240" w:lineRule="auto"/>
              <w:jc w:val="center"/>
              <w:rPr>
                <w:rFonts w:ascii="Times New Roman" w:eastAsia="Times New Roman" w:hAnsi="Times New Roman" w:cs="Times New Roman"/>
                <w:b/>
                <w:bCs/>
                <w:color w:val="000000"/>
                <w:sz w:val="20"/>
                <w:szCs w:val="20"/>
                <w:lang w:val="da-DK" w:eastAsia="da-DK"/>
              </w:rPr>
            </w:pPr>
            <w:r w:rsidRPr="00FD104C">
              <w:rPr>
                <w:rFonts w:ascii="Times New Roman" w:eastAsia="Times New Roman" w:hAnsi="Times New Roman" w:cs="Times New Roman"/>
                <w:b/>
                <w:bCs/>
                <w:color w:val="000000"/>
                <w:sz w:val="20"/>
                <w:szCs w:val="20"/>
                <w:lang w:val="da-DK" w:eastAsia="da-DK"/>
              </w:rPr>
              <w:t>Opgang</w:t>
            </w:r>
          </w:p>
        </w:tc>
        <w:tc>
          <w:tcPr>
            <w:tcW w:w="1180" w:type="dxa"/>
            <w:tcBorders>
              <w:top w:val="nil"/>
              <w:left w:val="nil"/>
              <w:bottom w:val="single" w:sz="4" w:space="0" w:color="auto"/>
              <w:right w:val="single" w:sz="4" w:space="0" w:color="auto"/>
            </w:tcBorders>
            <w:shd w:val="clear" w:color="auto" w:fill="auto"/>
            <w:hideMark/>
          </w:tcPr>
          <w:p w14:paraId="57A575CA" w14:textId="77777777" w:rsidR="00FD104C" w:rsidRPr="00FD104C" w:rsidRDefault="00FD104C" w:rsidP="00FD104C">
            <w:pPr>
              <w:spacing w:after="0" w:line="240" w:lineRule="auto"/>
              <w:jc w:val="center"/>
              <w:rPr>
                <w:rFonts w:ascii="Times New Roman" w:eastAsia="Times New Roman" w:hAnsi="Times New Roman" w:cs="Times New Roman"/>
                <w:b/>
                <w:bCs/>
                <w:color w:val="000000"/>
                <w:sz w:val="20"/>
                <w:szCs w:val="20"/>
                <w:lang w:val="da-DK" w:eastAsia="da-DK"/>
              </w:rPr>
            </w:pPr>
            <w:r w:rsidRPr="00FD104C">
              <w:rPr>
                <w:rFonts w:ascii="Times New Roman" w:eastAsia="Times New Roman" w:hAnsi="Times New Roman" w:cs="Times New Roman"/>
                <w:b/>
                <w:bCs/>
                <w:color w:val="000000"/>
                <w:sz w:val="20"/>
                <w:szCs w:val="20"/>
                <w:lang w:val="da-DK" w:eastAsia="da-DK"/>
              </w:rPr>
              <w:t>Nedgang</w:t>
            </w:r>
          </w:p>
        </w:tc>
        <w:tc>
          <w:tcPr>
            <w:tcW w:w="1180" w:type="dxa"/>
            <w:tcBorders>
              <w:top w:val="nil"/>
              <w:left w:val="nil"/>
              <w:bottom w:val="single" w:sz="4" w:space="0" w:color="auto"/>
              <w:right w:val="single" w:sz="4" w:space="0" w:color="auto"/>
            </w:tcBorders>
            <w:shd w:val="clear" w:color="auto" w:fill="auto"/>
            <w:hideMark/>
          </w:tcPr>
          <w:p w14:paraId="01A49835" w14:textId="77777777" w:rsidR="00FD104C" w:rsidRPr="00FD104C" w:rsidRDefault="00FD104C" w:rsidP="00FD104C">
            <w:pPr>
              <w:spacing w:after="0" w:line="240" w:lineRule="auto"/>
              <w:jc w:val="center"/>
              <w:rPr>
                <w:rFonts w:ascii="Times New Roman" w:eastAsia="Times New Roman" w:hAnsi="Times New Roman" w:cs="Times New Roman"/>
                <w:b/>
                <w:bCs/>
                <w:color w:val="000000"/>
                <w:sz w:val="20"/>
                <w:szCs w:val="20"/>
                <w:lang w:val="da-DK" w:eastAsia="da-DK"/>
              </w:rPr>
            </w:pPr>
            <w:r w:rsidRPr="00FD104C">
              <w:rPr>
                <w:rFonts w:ascii="Times New Roman" w:eastAsia="Times New Roman" w:hAnsi="Times New Roman" w:cs="Times New Roman"/>
                <w:b/>
                <w:bCs/>
                <w:color w:val="000000"/>
                <w:sz w:val="20"/>
                <w:szCs w:val="20"/>
                <w:lang w:val="da-DK" w:eastAsia="da-DK"/>
              </w:rPr>
              <w:t>Cykel</w:t>
            </w:r>
          </w:p>
        </w:tc>
        <w:tc>
          <w:tcPr>
            <w:tcW w:w="1180" w:type="dxa"/>
            <w:tcBorders>
              <w:top w:val="nil"/>
              <w:left w:val="nil"/>
              <w:bottom w:val="single" w:sz="4" w:space="0" w:color="auto"/>
              <w:right w:val="single" w:sz="4" w:space="0" w:color="auto"/>
            </w:tcBorders>
            <w:shd w:val="clear" w:color="auto" w:fill="auto"/>
            <w:hideMark/>
          </w:tcPr>
          <w:p w14:paraId="226FEA38" w14:textId="77777777" w:rsidR="00FD104C" w:rsidRPr="00FD104C" w:rsidRDefault="00FD104C" w:rsidP="00FD104C">
            <w:pPr>
              <w:spacing w:after="0" w:line="240" w:lineRule="auto"/>
              <w:jc w:val="center"/>
              <w:rPr>
                <w:rFonts w:ascii="Times New Roman" w:eastAsia="Times New Roman" w:hAnsi="Times New Roman" w:cs="Times New Roman"/>
                <w:b/>
                <w:bCs/>
                <w:color w:val="000000"/>
                <w:sz w:val="20"/>
                <w:szCs w:val="20"/>
                <w:lang w:val="da-DK" w:eastAsia="da-DK"/>
              </w:rPr>
            </w:pPr>
            <w:r w:rsidRPr="00FD104C">
              <w:rPr>
                <w:rFonts w:ascii="Times New Roman" w:eastAsia="Times New Roman" w:hAnsi="Times New Roman" w:cs="Times New Roman"/>
                <w:b/>
                <w:bCs/>
                <w:color w:val="000000"/>
                <w:sz w:val="20"/>
                <w:szCs w:val="20"/>
                <w:lang w:val="da-DK" w:eastAsia="da-DK"/>
              </w:rPr>
              <w:t>Styrke af opgang</w:t>
            </w:r>
          </w:p>
        </w:tc>
        <w:tc>
          <w:tcPr>
            <w:tcW w:w="1180" w:type="dxa"/>
            <w:tcBorders>
              <w:top w:val="nil"/>
              <w:left w:val="nil"/>
              <w:bottom w:val="single" w:sz="4" w:space="0" w:color="auto"/>
              <w:right w:val="single" w:sz="4" w:space="0" w:color="auto"/>
            </w:tcBorders>
            <w:shd w:val="clear" w:color="auto" w:fill="auto"/>
            <w:hideMark/>
          </w:tcPr>
          <w:p w14:paraId="3A792C54" w14:textId="77777777" w:rsidR="00FD104C" w:rsidRPr="00FD104C" w:rsidRDefault="00FD104C" w:rsidP="00FD104C">
            <w:pPr>
              <w:spacing w:after="0" w:line="240" w:lineRule="auto"/>
              <w:jc w:val="center"/>
              <w:rPr>
                <w:rFonts w:ascii="Times New Roman" w:eastAsia="Times New Roman" w:hAnsi="Times New Roman" w:cs="Times New Roman"/>
                <w:b/>
                <w:bCs/>
                <w:color w:val="000000"/>
                <w:sz w:val="20"/>
                <w:szCs w:val="20"/>
                <w:lang w:val="da-DK" w:eastAsia="da-DK"/>
              </w:rPr>
            </w:pPr>
            <w:r w:rsidRPr="00FD104C">
              <w:rPr>
                <w:rFonts w:ascii="Times New Roman" w:eastAsia="Times New Roman" w:hAnsi="Times New Roman" w:cs="Times New Roman"/>
                <w:b/>
                <w:bCs/>
                <w:color w:val="000000"/>
                <w:sz w:val="20"/>
                <w:szCs w:val="20"/>
                <w:lang w:val="da-DK" w:eastAsia="da-DK"/>
              </w:rPr>
              <w:t>Dybde af nedgang</w:t>
            </w:r>
          </w:p>
        </w:tc>
      </w:tr>
      <w:tr w:rsidR="00FD104C" w:rsidRPr="00FD104C" w14:paraId="589D4662"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C5143E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w:t>
            </w:r>
          </w:p>
        </w:tc>
        <w:tc>
          <w:tcPr>
            <w:tcW w:w="1180" w:type="dxa"/>
            <w:tcBorders>
              <w:top w:val="nil"/>
              <w:left w:val="nil"/>
              <w:bottom w:val="single" w:sz="4" w:space="0" w:color="auto"/>
              <w:right w:val="single" w:sz="4" w:space="0" w:color="auto"/>
            </w:tcBorders>
            <w:shd w:val="clear" w:color="auto" w:fill="auto"/>
            <w:noWrap/>
            <w:vAlign w:val="bottom"/>
            <w:hideMark/>
          </w:tcPr>
          <w:p w14:paraId="04A81CF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1821</w:t>
            </w:r>
          </w:p>
        </w:tc>
        <w:tc>
          <w:tcPr>
            <w:tcW w:w="1180" w:type="dxa"/>
            <w:tcBorders>
              <w:top w:val="nil"/>
              <w:left w:val="nil"/>
              <w:bottom w:val="single" w:sz="4" w:space="0" w:color="auto"/>
              <w:right w:val="single" w:sz="4" w:space="0" w:color="auto"/>
            </w:tcBorders>
            <w:shd w:val="clear" w:color="auto" w:fill="auto"/>
            <w:noWrap/>
            <w:vAlign w:val="bottom"/>
            <w:hideMark/>
          </w:tcPr>
          <w:p w14:paraId="406AF96E"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1823</w:t>
            </w:r>
          </w:p>
        </w:tc>
        <w:tc>
          <w:tcPr>
            <w:tcW w:w="1180" w:type="dxa"/>
            <w:tcBorders>
              <w:top w:val="nil"/>
              <w:left w:val="nil"/>
              <w:bottom w:val="single" w:sz="4" w:space="0" w:color="auto"/>
              <w:right w:val="single" w:sz="4" w:space="0" w:color="auto"/>
            </w:tcBorders>
            <w:shd w:val="clear" w:color="auto" w:fill="auto"/>
            <w:noWrap/>
            <w:vAlign w:val="bottom"/>
            <w:hideMark/>
          </w:tcPr>
          <w:p w14:paraId="62EFCD6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w:t>
            </w:r>
          </w:p>
        </w:tc>
        <w:tc>
          <w:tcPr>
            <w:tcW w:w="1180" w:type="dxa"/>
            <w:tcBorders>
              <w:top w:val="nil"/>
              <w:left w:val="nil"/>
              <w:bottom w:val="single" w:sz="4" w:space="0" w:color="auto"/>
              <w:right w:val="single" w:sz="4" w:space="0" w:color="auto"/>
            </w:tcBorders>
            <w:shd w:val="clear" w:color="auto" w:fill="auto"/>
            <w:noWrap/>
            <w:vAlign w:val="bottom"/>
            <w:hideMark/>
          </w:tcPr>
          <w:p w14:paraId="24A8879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70679B00"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w:t>
            </w:r>
          </w:p>
        </w:tc>
        <w:tc>
          <w:tcPr>
            <w:tcW w:w="1180" w:type="dxa"/>
            <w:tcBorders>
              <w:top w:val="nil"/>
              <w:left w:val="nil"/>
              <w:bottom w:val="single" w:sz="4" w:space="0" w:color="auto"/>
              <w:right w:val="single" w:sz="4" w:space="0" w:color="auto"/>
            </w:tcBorders>
            <w:shd w:val="clear" w:color="auto" w:fill="auto"/>
            <w:noWrap/>
            <w:vAlign w:val="bottom"/>
            <w:hideMark/>
          </w:tcPr>
          <w:p w14:paraId="51B250B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w:t>
            </w:r>
          </w:p>
        </w:tc>
        <w:tc>
          <w:tcPr>
            <w:tcW w:w="1180" w:type="dxa"/>
            <w:tcBorders>
              <w:top w:val="nil"/>
              <w:left w:val="nil"/>
              <w:bottom w:val="single" w:sz="4" w:space="0" w:color="auto"/>
              <w:right w:val="single" w:sz="4" w:space="0" w:color="auto"/>
            </w:tcBorders>
            <w:shd w:val="clear" w:color="auto" w:fill="auto"/>
            <w:noWrap/>
            <w:vAlign w:val="bottom"/>
            <w:hideMark/>
          </w:tcPr>
          <w:p w14:paraId="40CECD0D"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2,4</w:t>
            </w:r>
          </w:p>
        </w:tc>
      </w:tr>
      <w:tr w:rsidR="00FD104C" w:rsidRPr="00FD104C" w14:paraId="1EAFD48F"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4A21590"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1823</w:t>
            </w:r>
          </w:p>
        </w:tc>
        <w:tc>
          <w:tcPr>
            <w:tcW w:w="1180" w:type="dxa"/>
            <w:tcBorders>
              <w:top w:val="nil"/>
              <w:left w:val="nil"/>
              <w:bottom w:val="single" w:sz="4" w:space="0" w:color="auto"/>
              <w:right w:val="single" w:sz="4" w:space="0" w:color="auto"/>
            </w:tcBorders>
            <w:shd w:val="clear" w:color="auto" w:fill="auto"/>
            <w:noWrap/>
            <w:vAlign w:val="bottom"/>
            <w:hideMark/>
          </w:tcPr>
          <w:p w14:paraId="792207BB"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1824</w:t>
            </w:r>
          </w:p>
        </w:tc>
        <w:tc>
          <w:tcPr>
            <w:tcW w:w="1180" w:type="dxa"/>
            <w:tcBorders>
              <w:top w:val="nil"/>
              <w:left w:val="nil"/>
              <w:bottom w:val="single" w:sz="4" w:space="0" w:color="auto"/>
              <w:right w:val="single" w:sz="4" w:space="0" w:color="auto"/>
            </w:tcBorders>
            <w:shd w:val="clear" w:color="auto" w:fill="auto"/>
            <w:noWrap/>
            <w:vAlign w:val="bottom"/>
            <w:hideMark/>
          </w:tcPr>
          <w:p w14:paraId="298F89A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1825</w:t>
            </w:r>
          </w:p>
        </w:tc>
        <w:tc>
          <w:tcPr>
            <w:tcW w:w="1180" w:type="dxa"/>
            <w:tcBorders>
              <w:top w:val="nil"/>
              <w:left w:val="nil"/>
              <w:bottom w:val="single" w:sz="4" w:space="0" w:color="auto"/>
              <w:right w:val="single" w:sz="4" w:space="0" w:color="auto"/>
            </w:tcBorders>
            <w:shd w:val="clear" w:color="auto" w:fill="auto"/>
            <w:noWrap/>
            <w:vAlign w:val="bottom"/>
            <w:hideMark/>
          </w:tcPr>
          <w:p w14:paraId="02A04A6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5A52DB2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37AE7EE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3C47279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1,7</w:t>
            </w:r>
          </w:p>
        </w:tc>
        <w:tc>
          <w:tcPr>
            <w:tcW w:w="1180" w:type="dxa"/>
            <w:tcBorders>
              <w:top w:val="nil"/>
              <w:left w:val="nil"/>
              <w:bottom w:val="single" w:sz="4" w:space="0" w:color="auto"/>
              <w:right w:val="single" w:sz="4" w:space="0" w:color="auto"/>
            </w:tcBorders>
            <w:shd w:val="clear" w:color="auto" w:fill="auto"/>
            <w:noWrap/>
            <w:vAlign w:val="bottom"/>
            <w:hideMark/>
          </w:tcPr>
          <w:p w14:paraId="10C6336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1,3</w:t>
            </w:r>
          </w:p>
        </w:tc>
      </w:tr>
      <w:tr w:rsidR="00FD104C" w:rsidRPr="00FD104C" w14:paraId="5CB82EBA"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A7A445E"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1825</w:t>
            </w:r>
          </w:p>
        </w:tc>
        <w:tc>
          <w:tcPr>
            <w:tcW w:w="1180" w:type="dxa"/>
            <w:tcBorders>
              <w:top w:val="nil"/>
              <w:left w:val="nil"/>
              <w:bottom w:val="single" w:sz="4" w:space="0" w:color="auto"/>
              <w:right w:val="single" w:sz="4" w:space="0" w:color="auto"/>
            </w:tcBorders>
            <w:shd w:val="clear" w:color="auto" w:fill="auto"/>
            <w:noWrap/>
            <w:vAlign w:val="bottom"/>
            <w:hideMark/>
          </w:tcPr>
          <w:p w14:paraId="1F9DC2D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1828</w:t>
            </w:r>
          </w:p>
        </w:tc>
        <w:tc>
          <w:tcPr>
            <w:tcW w:w="1180" w:type="dxa"/>
            <w:tcBorders>
              <w:top w:val="nil"/>
              <w:left w:val="nil"/>
              <w:bottom w:val="single" w:sz="4" w:space="0" w:color="auto"/>
              <w:right w:val="single" w:sz="4" w:space="0" w:color="auto"/>
            </w:tcBorders>
            <w:shd w:val="clear" w:color="auto" w:fill="auto"/>
            <w:noWrap/>
            <w:vAlign w:val="bottom"/>
            <w:hideMark/>
          </w:tcPr>
          <w:p w14:paraId="02493D4E"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1833</w:t>
            </w:r>
          </w:p>
        </w:tc>
        <w:tc>
          <w:tcPr>
            <w:tcW w:w="1180" w:type="dxa"/>
            <w:tcBorders>
              <w:top w:val="nil"/>
              <w:left w:val="nil"/>
              <w:bottom w:val="single" w:sz="4" w:space="0" w:color="auto"/>
              <w:right w:val="single" w:sz="4" w:space="0" w:color="auto"/>
            </w:tcBorders>
            <w:shd w:val="clear" w:color="auto" w:fill="auto"/>
            <w:noWrap/>
            <w:vAlign w:val="bottom"/>
            <w:hideMark/>
          </w:tcPr>
          <w:p w14:paraId="4EC18279"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70B72B1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5</w:t>
            </w:r>
          </w:p>
        </w:tc>
        <w:tc>
          <w:tcPr>
            <w:tcW w:w="1180" w:type="dxa"/>
            <w:tcBorders>
              <w:top w:val="nil"/>
              <w:left w:val="nil"/>
              <w:bottom w:val="single" w:sz="4" w:space="0" w:color="auto"/>
              <w:right w:val="single" w:sz="4" w:space="0" w:color="auto"/>
            </w:tcBorders>
            <w:shd w:val="clear" w:color="auto" w:fill="auto"/>
            <w:noWrap/>
            <w:vAlign w:val="bottom"/>
            <w:hideMark/>
          </w:tcPr>
          <w:p w14:paraId="3DFCAE4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8</w:t>
            </w:r>
          </w:p>
        </w:tc>
        <w:tc>
          <w:tcPr>
            <w:tcW w:w="1180" w:type="dxa"/>
            <w:tcBorders>
              <w:top w:val="nil"/>
              <w:left w:val="nil"/>
              <w:bottom w:val="single" w:sz="4" w:space="0" w:color="auto"/>
              <w:right w:val="single" w:sz="4" w:space="0" w:color="auto"/>
            </w:tcBorders>
            <w:shd w:val="clear" w:color="auto" w:fill="auto"/>
            <w:noWrap/>
            <w:vAlign w:val="bottom"/>
            <w:hideMark/>
          </w:tcPr>
          <w:p w14:paraId="21B6B7FB"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2,7</w:t>
            </w:r>
          </w:p>
        </w:tc>
        <w:tc>
          <w:tcPr>
            <w:tcW w:w="1180" w:type="dxa"/>
            <w:tcBorders>
              <w:top w:val="nil"/>
              <w:left w:val="nil"/>
              <w:bottom w:val="single" w:sz="4" w:space="0" w:color="auto"/>
              <w:right w:val="single" w:sz="4" w:space="0" w:color="auto"/>
            </w:tcBorders>
            <w:shd w:val="clear" w:color="auto" w:fill="auto"/>
            <w:noWrap/>
            <w:vAlign w:val="bottom"/>
            <w:hideMark/>
          </w:tcPr>
          <w:p w14:paraId="79BCD80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3,7</w:t>
            </w:r>
          </w:p>
        </w:tc>
      </w:tr>
      <w:tr w:rsidR="00FD104C" w:rsidRPr="00FD104C" w14:paraId="183181F8"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0E5799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1833</w:t>
            </w:r>
          </w:p>
        </w:tc>
        <w:tc>
          <w:tcPr>
            <w:tcW w:w="1180" w:type="dxa"/>
            <w:tcBorders>
              <w:top w:val="nil"/>
              <w:left w:val="nil"/>
              <w:bottom w:val="single" w:sz="4" w:space="0" w:color="auto"/>
              <w:right w:val="single" w:sz="4" w:space="0" w:color="auto"/>
            </w:tcBorders>
            <w:shd w:val="clear" w:color="auto" w:fill="auto"/>
            <w:noWrap/>
            <w:vAlign w:val="bottom"/>
            <w:hideMark/>
          </w:tcPr>
          <w:p w14:paraId="1E76CF3B"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1834</w:t>
            </w:r>
          </w:p>
        </w:tc>
        <w:tc>
          <w:tcPr>
            <w:tcW w:w="1180" w:type="dxa"/>
            <w:tcBorders>
              <w:top w:val="nil"/>
              <w:left w:val="nil"/>
              <w:bottom w:val="single" w:sz="4" w:space="0" w:color="auto"/>
              <w:right w:val="single" w:sz="4" w:space="0" w:color="auto"/>
            </w:tcBorders>
            <w:shd w:val="clear" w:color="auto" w:fill="auto"/>
            <w:noWrap/>
            <w:vAlign w:val="bottom"/>
            <w:hideMark/>
          </w:tcPr>
          <w:p w14:paraId="4EF8CC7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1836</w:t>
            </w:r>
          </w:p>
        </w:tc>
        <w:tc>
          <w:tcPr>
            <w:tcW w:w="1180" w:type="dxa"/>
            <w:tcBorders>
              <w:top w:val="nil"/>
              <w:left w:val="nil"/>
              <w:bottom w:val="single" w:sz="4" w:space="0" w:color="auto"/>
              <w:right w:val="single" w:sz="4" w:space="0" w:color="auto"/>
            </w:tcBorders>
            <w:shd w:val="clear" w:color="auto" w:fill="auto"/>
            <w:noWrap/>
            <w:vAlign w:val="bottom"/>
            <w:hideMark/>
          </w:tcPr>
          <w:p w14:paraId="39C80C3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4A89EC9B"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2846C07D"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3D534E8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3,7</w:t>
            </w:r>
          </w:p>
        </w:tc>
        <w:tc>
          <w:tcPr>
            <w:tcW w:w="1180" w:type="dxa"/>
            <w:tcBorders>
              <w:top w:val="nil"/>
              <w:left w:val="nil"/>
              <w:bottom w:val="single" w:sz="4" w:space="0" w:color="auto"/>
              <w:right w:val="single" w:sz="4" w:space="0" w:color="auto"/>
            </w:tcBorders>
            <w:shd w:val="clear" w:color="auto" w:fill="auto"/>
            <w:noWrap/>
            <w:vAlign w:val="bottom"/>
            <w:hideMark/>
          </w:tcPr>
          <w:p w14:paraId="3FF79590"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3,3</w:t>
            </w:r>
          </w:p>
        </w:tc>
      </w:tr>
      <w:tr w:rsidR="00FD104C" w:rsidRPr="00FD104C" w14:paraId="7720CF0B"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E53B39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1836</w:t>
            </w:r>
          </w:p>
        </w:tc>
        <w:tc>
          <w:tcPr>
            <w:tcW w:w="1180" w:type="dxa"/>
            <w:tcBorders>
              <w:top w:val="nil"/>
              <w:left w:val="nil"/>
              <w:bottom w:val="single" w:sz="4" w:space="0" w:color="auto"/>
              <w:right w:val="single" w:sz="4" w:space="0" w:color="auto"/>
            </w:tcBorders>
            <w:shd w:val="clear" w:color="auto" w:fill="auto"/>
            <w:noWrap/>
            <w:vAlign w:val="bottom"/>
            <w:hideMark/>
          </w:tcPr>
          <w:p w14:paraId="2C1DF0BD"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1840</w:t>
            </w:r>
          </w:p>
        </w:tc>
        <w:tc>
          <w:tcPr>
            <w:tcW w:w="1180" w:type="dxa"/>
            <w:tcBorders>
              <w:top w:val="nil"/>
              <w:left w:val="nil"/>
              <w:bottom w:val="single" w:sz="4" w:space="0" w:color="auto"/>
              <w:right w:val="single" w:sz="4" w:space="0" w:color="auto"/>
            </w:tcBorders>
            <w:shd w:val="clear" w:color="auto" w:fill="auto"/>
            <w:noWrap/>
            <w:vAlign w:val="bottom"/>
            <w:hideMark/>
          </w:tcPr>
          <w:p w14:paraId="13A95BAE"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1842</w:t>
            </w:r>
          </w:p>
        </w:tc>
        <w:tc>
          <w:tcPr>
            <w:tcW w:w="1180" w:type="dxa"/>
            <w:tcBorders>
              <w:top w:val="nil"/>
              <w:left w:val="nil"/>
              <w:bottom w:val="single" w:sz="4" w:space="0" w:color="auto"/>
              <w:right w:val="single" w:sz="4" w:space="0" w:color="auto"/>
            </w:tcBorders>
            <w:shd w:val="clear" w:color="auto" w:fill="auto"/>
            <w:noWrap/>
            <w:vAlign w:val="bottom"/>
            <w:hideMark/>
          </w:tcPr>
          <w:p w14:paraId="632ECD9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w:t>
            </w:r>
          </w:p>
        </w:tc>
        <w:tc>
          <w:tcPr>
            <w:tcW w:w="1180" w:type="dxa"/>
            <w:tcBorders>
              <w:top w:val="nil"/>
              <w:left w:val="nil"/>
              <w:bottom w:val="single" w:sz="4" w:space="0" w:color="auto"/>
              <w:right w:val="single" w:sz="4" w:space="0" w:color="auto"/>
            </w:tcBorders>
            <w:shd w:val="clear" w:color="auto" w:fill="auto"/>
            <w:noWrap/>
            <w:vAlign w:val="bottom"/>
            <w:hideMark/>
          </w:tcPr>
          <w:p w14:paraId="1592209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21F897D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6</w:t>
            </w:r>
          </w:p>
        </w:tc>
        <w:tc>
          <w:tcPr>
            <w:tcW w:w="1180" w:type="dxa"/>
            <w:tcBorders>
              <w:top w:val="nil"/>
              <w:left w:val="nil"/>
              <w:bottom w:val="single" w:sz="4" w:space="0" w:color="auto"/>
              <w:right w:val="single" w:sz="4" w:space="0" w:color="auto"/>
            </w:tcBorders>
            <w:shd w:val="clear" w:color="auto" w:fill="auto"/>
            <w:noWrap/>
            <w:vAlign w:val="bottom"/>
            <w:hideMark/>
          </w:tcPr>
          <w:p w14:paraId="58E7122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2,1</w:t>
            </w:r>
          </w:p>
        </w:tc>
        <w:tc>
          <w:tcPr>
            <w:tcW w:w="1180" w:type="dxa"/>
            <w:tcBorders>
              <w:top w:val="nil"/>
              <w:left w:val="nil"/>
              <w:bottom w:val="single" w:sz="4" w:space="0" w:color="auto"/>
              <w:right w:val="single" w:sz="4" w:space="0" w:color="auto"/>
            </w:tcBorders>
            <w:shd w:val="clear" w:color="auto" w:fill="auto"/>
            <w:noWrap/>
            <w:vAlign w:val="bottom"/>
            <w:hideMark/>
          </w:tcPr>
          <w:p w14:paraId="33AFB789"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3,5</w:t>
            </w:r>
          </w:p>
        </w:tc>
      </w:tr>
      <w:tr w:rsidR="00FD104C" w:rsidRPr="00FD104C" w14:paraId="7882C7B8"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0B3D5C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1842</w:t>
            </w:r>
          </w:p>
        </w:tc>
        <w:tc>
          <w:tcPr>
            <w:tcW w:w="1180" w:type="dxa"/>
            <w:tcBorders>
              <w:top w:val="nil"/>
              <w:left w:val="nil"/>
              <w:bottom w:val="single" w:sz="4" w:space="0" w:color="auto"/>
              <w:right w:val="single" w:sz="4" w:space="0" w:color="auto"/>
            </w:tcBorders>
            <w:shd w:val="clear" w:color="auto" w:fill="auto"/>
            <w:noWrap/>
            <w:vAlign w:val="bottom"/>
            <w:hideMark/>
          </w:tcPr>
          <w:p w14:paraId="4E1C1139"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1845</w:t>
            </w:r>
          </w:p>
        </w:tc>
        <w:tc>
          <w:tcPr>
            <w:tcW w:w="1180" w:type="dxa"/>
            <w:tcBorders>
              <w:top w:val="nil"/>
              <w:left w:val="nil"/>
              <w:bottom w:val="single" w:sz="4" w:space="0" w:color="auto"/>
              <w:right w:val="single" w:sz="4" w:space="0" w:color="auto"/>
            </w:tcBorders>
            <w:shd w:val="clear" w:color="auto" w:fill="auto"/>
            <w:noWrap/>
            <w:vAlign w:val="bottom"/>
            <w:hideMark/>
          </w:tcPr>
          <w:p w14:paraId="25CD95D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1847</w:t>
            </w:r>
          </w:p>
        </w:tc>
        <w:tc>
          <w:tcPr>
            <w:tcW w:w="1180" w:type="dxa"/>
            <w:tcBorders>
              <w:top w:val="nil"/>
              <w:left w:val="nil"/>
              <w:bottom w:val="single" w:sz="4" w:space="0" w:color="auto"/>
              <w:right w:val="single" w:sz="4" w:space="0" w:color="auto"/>
            </w:tcBorders>
            <w:shd w:val="clear" w:color="auto" w:fill="auto"/>
            <w:noWrap/>
            <w:vAlign w:val="bottom"/>
            <w:hideMark/>
          </w:tcPr>
          <w:p w14:paraId="5AF95229"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29D1C39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6F484EE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5</w:t>
            </w:r>
          </w:p>
        </w:tc>
        <w:tc>
          <w:tcPr>
            <w:tcW w:w="1180" w:type="dxa"/>
            <w:tcBorders>
              <w:top w:val="nil"/>
              <w:left w:val="nil"/>
              <w:bottom w:val="single" w:sz="4" w:space="0" w:color="auto"/>
              <w:right w:val="single" w:sz="4" w:space="0" w:color="auto"/>
            </w:tcBorders>
            <w:shd w:val="clear" w:color="auto" w:fill="auto"/>
            <w:noWrap/>
            <w:vAlign w:val="bottom"/>
            <w:hideMark/>
          </w:tcPr>
          <w:p w14:paraId="44076A0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4,0</w:t>
            </w:r>
          </w:p>
        </w:tc>
        <w:tc>
          <w:tcPr>
            <w:tcW w:w="1180" w:type="dxa"/>
            <w:tcBorders>
              <w:top w:val="nil"/>
              <w:left w:val="nil"/>
              <w:bottom w:val="single" w:sz="4" w:space="0" w:color="auto"/>
              <w:right w:val="single" w:sz="4" w:space="0" w:color="auto"/>
            </w:tcBorders>
            <w:shd w:val="clear" w:color="auto" w:fill="auto"/>
            <w:noWrap/>
            <w:vAlign w:val="bottom"/>
            <w:hideMark/>
          </w:tcPr>
          <w:p w14:paraId="6B7B694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4,3</w:t>
            </w:r>
          </w:p>
        </w:tc>
      </w:tr>
      <w:tr w:rsidR="00FD104C" w:rsidRPr="00FD104C" w14:paraId="3FFDFA07"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C34D28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1847</w:t>
            </w:r>
          </w:p>
        </w:tc>
        <w:tc>
          <w:tcPr>
            <w:tcW w:w="1180" w:type="dxa"/>
            <w:tcBorders>
              <w:top w:val="nil"/>
              <w:left w:val="nil"/>
              <w:bottom w:val="single" w:sz="4" w:space="0" w:color="auto"/>
              <w:right w:val="single" w:sz="4" w:space="0" w:color="auto"/>
            </w:tcBorders>
            <w:shd w:val="clear" w:color="auto" w:fill="auto"/>
            <w:noWrap/>
            <w:vAlign w:val="bottom"/>
            <w:hideMark/>
          </w:tcPr>
          <w:p w14:paraId="217C980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1850</w:t>
            </w:r>
          </w:p>
        </w:tc>
        <w:tc>
          <w:tcPr>
            <w:tcW w:w="1180" w:type="dxa"/>
            <w:tcBorders>
              <w:top w:val="nil"/>
              <w:left w:val="nil"/>
              <w:bottom w:val="single" w:sz="4" w:space="0" w:color="auto"/>
              <w:right w:val="single" w:sz="4" w:space="0" w:color="auto"/>
            </w:tcBorders>
            <w:shd w:val="clear" w:color="auto" w:fill="auto"/>
            <w:noWrap/>
            <w:vAlign w:val="bottom"/>
            <w:hideMark/>
          </w:tcPr>
          <w:p w14:paraId="43E0ED0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1854</w:t>
            </w:r>
          </w:p>
        </w:tc>
        <w:tc>
          <w:tcPr>
            <w:tcW w:w="1180" w:type="dxa"/>
            <w:tcBorders>
              <w:top w:val="nil"/>
              <w:left w:val="nil"/>
              <w:bottom w:val="single" w:sz="4" w:space="0" w:color="auto"/>
              <w:right w:val="single" w:sz="4" w:space="0" w:color="auto"/>
            </w:tcBorders>
            <w:shd w:val="clear" w:color="auto" w:fill="auto"/>
            <w:noWrap/>
            <w:vAlign w:val="bottom"/>
            <w:hideMark/>
          </w:tcPr>
          <w:p w14:paraId="26F11C80"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0ADF2BE0"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w:t>
            </w:r>
          </w:p>
        </w:tc>
        <w:tc>
          <w:tcPr>
            <w:tcW w:w="1180" w:type="dxa"/>
            <w:tcBorders>
              <w:top w:val="nil"/>
              <w:left w:val="nil"/>
              <w:bottom w:val="single" w:sz="4" w:space="0" w:color="auto"/>
              <w:right w:val="single" w:sz="4" w:space="0" w:color="auto"/>
            </w:tcBorders>
            <w:shd w:val="clear" w:color="auto" w:fill="auto"/>
            <w:noWrap/>
            <w:vAlign w:val="bottom"/>
            <w:hideMark/>
          </w:tcPr>
          <w:p w14:paraId="2EA2EDE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7</w:t>
            </w:r>
          </w:p>
        </w:tc>
        <w:tc>
          <w:tcPr>
            <w:tcW w:w="1180" w:type="dxa"/>
            <w:tcBorders>
              <w:top w:val="nil"/>
              <w:left w:val="nil"/>
              <w:bottom w:val="single" w:sz="4" w:space="0" w:color="auto"/>
              <w:right w:val="single" w:sz="4" w:space="0" w:color="auto"/>
            </w:tcBorders>
            <w:shd w:val="clear" w:color="auto" w:fill="auto"/>
            <w:noWrap/>
            <w:vAlign w:val="bottom"/>
            <w:hideMark/>
          </w:tcPr>
          <w:p w14:paraId="3B8D228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7,3</w:t>
            </w:r>
          </w:p>
        </w:tc>
        <w:tc>
          <w:tcPr>
            <w:tcW w:w="1180" w:type="dxa"/>
            <w:tcBorders>
              <w:top w:val="nil"/>
              <w:left w:val="nil"/>
              <w:bottom w:val="single" w:sz="4" w:space="0" w:color="auto"/>
              <w:right w:val="single" w:sz="4" w:space="0" w:color="auto"/>
            </w:tcBorders>
            <w:shd w:val="clear" w:color="auto" w:fill="auto"/>
            <w:noWrap/>
            <w:vAlign w:val="bottom"/>
            <w:hideMark/>
          </w:tcPr>
          <w:p w14:paraId="3072D26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7,2</w:t>
            </w:r>
          </w:p>
        </w:tc>
      </w:tr>
      <w:tr w:rsidR="00FD104C" w:rsidRPr="00FD104C" w14:paraId="196103B1"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D6DC520"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1854</w:t>
            </w:r>
          </w:p>
        </w:tc>
        <w:tc>
          <w:tcPr>
            <w:tcW w:w="1180" w:type="dxa"/>
            <w:tcBorders>
              <w:top w:val="nil"/>
              <w:left w:val="nil"/>
              <w:bottom w:val="single" w:sz="4" w:space="0" w:color="auto"/>
              <w:right w:val="single" w:sz="4" w:space="0" w:color="auto"/>
            </w:tcBorders>
            <w:shd w:val="clear" w:color="auto" w:fill="auto"/>
            <w:noWrap/>
            <w:vAlign w:val="bottom"/>
            <w:hideMark/>
          </w:tcPr>
          <w:p w14:paraId="4730034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1855</w:t>
            </w:r>
          </w:p>
        </w:tc>
        <w:tc>
          <w:tcPr>
            <w:tcW w:w="1180" w:type="dxa"/>
            <w:tcBorders>
              <w:top w:val="nil"/>
              <w:left w:val="nil"/>
              <w:bottom w:val="single" w:sz="4" w:space="0" w:color="auto"/>
              <w:right w:val="single" w:sz="4" w:space="0" w:color="auto"/>
            </w:tcBorders>
            <w:shd w:val="clear" w:color="auto" w:fill="auto"/>
            <w:noWrap/>
            <w:vAlign w:val="bottom"/>
            <w:hideMark/>
          </w:tcPr>
          <w:p w14:paraId="17FAFD3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1858</w:t>
            </w:r>
          </w:p>
        </w:tc>
        <w:tc>
          <w:tcPr>
            <w:tcW w:w="1180" w:type="dxa"/>
            <w:tcBorders>
              <w:top w:val="nil"/>
              <w:left w:val="nil"/>
              <w:bottom w:val="single" w:sz="4" w:space="0" w:color="auto"/>
              <w:right w:val="single" w:sz="4" w:space="0" w:color="auto"/>
            </w:tcBorders>
            <w:shd w:val="clear" w:color="auto" w:fill="auto"/>
            <w:noWrap/>
            <w:vAlign w:val="bottom"/>
            <w:hideMark/>
          </w:tcPr>
          <w:p w14:paraId="12D1A7FD"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10264970"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27DC0DD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w:t>
            </w:r>
          </w:p>
        </w:tc>
        <w:tc>
          <w:tcPr>
            <w:tcW w:w="1180" w:type="dxa"/>
            <w:tcBorders>
              <w:top w:val="nil"/>
              <w:left w:val="nil"/>
              <w:bottom w:val="single" w:sz="4" w:space="0" w:color="auto"/>
              <w:right w:val="single" w:sz="4" w:space="0" w:color="auto"/>
            </w:tcBorders>
            <w:shd w:val="clear" w:color="auto" w:fill="auto"/>
            <w:noWrap/>
            <w:vAlign w:val="bottom"/>
            <w:hideMark/>
          </w:tcPr>
          <w:p w14:paraId="400B441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8,8</w:t>
            </w:r>
          </w:p>
        </w:tc>
        <w:tc>
          <w:tcPr>
            <w:tcW w:w="1180" w:type="dxa"/>
            <w:tcBorders>
              <w:top w:val="nil"/>
              <w:left w:val="nil"/>
              <w:bottom w:val="single" w:sz="4" w:space="0" w:color="auto"/>
              <w:right w:val="single" w:sz="4" w:space="0" w:color="auto"/>
            </w:tcBorders>
            <w:shd w:val="clear" w:color="auto" w:fill="auto"/>
            <w:noWrap/>
            <w:vAlign w:val="bottom"/>
            <w:hideMark/>
          </w:tcPr>
          <w:p w14:paraId="0B3F6060"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8,8</w:t>
            </w:r>
          </w:p>
        </w:tc>
      </w:tr>
      <w:tr w:rsidR="00FD104C" w:rsidRPr="00FD104C" w14:paraId="76EE3B3E"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9D75559"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1858</w:t>
            </w:r>
          </w:p>
        </w:tc>
        <w:tc>
          <w:tcPr>
            <w:tcW w:w="1180" w:type="dxa"/>
            <w:tcBorders>
              <w:top w:val="nil"/>
              <w:left w:val="nil"/>
              <w:bottom w:val="single" w:sz="4" w:space="0" w:color="auto"/>
              <w:right w:val="single" w:sz="4" w:space="0" w:color="auto"/>
            </w:tcBorders>
            <w:shd w:val="clear" w:color="auto" w:fill="auto"/>
            <w:noWrap/>
            <w:vAlign w:val="bottom"/>
            <w:hideMark/>
          </w:tcPr>
          <w:p w14:paraId="14F20C1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1859</w:t>
            </w:r>
          </w:p>
        </w:tc>
        <w:tc>
          <w:tcPr>
            <w:tcW w:w="1180" w:type="dxa"/>
            <w:tcBorders>
              <w:top w:val="nil"/>
              <w:left w:val="nil"/>
              <w:bottom w:val="single" w:sz="4" w:space="0" w:color="auto"/>
              <w:right w:val="single" w:sz="4" w:space="0" w:color="auto"/>
            </w:tcBorders>
            <w:shd w:val="clear" w:color="auto" w:fill="auto"/>
            <w:noWrap/>
            <w:vAlign w:val="bottom"/>
            <w:hideMark/>
          </w:tcPr>
          <w:p w14:paraId="24C61F7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1861</w:t>
            </w:r>
          </w:p>
        </w:tc>
        <w:tc>
          <w:tcPr>
            <w:tcW w:w="1180" w:type="dxa"/>
            <w:tcBorders>
              <w:top w:val="nil"/>
              <w:left w:val="nil"/>
              <w:bottom w:val="single" w:sz="4" w:space="0" w:color="auto"/>
              <w:right w:val="single" w:sz="4" w:space="0" w:color="auto"/>
            </w:tcBorders>
            <w:shd w:val="clear" w:color="auto" w:fill="auto"/>
            <w:noWrap/>
            <w:vAlign w:val="bottom"/>
            <w:hideMark/>
          </w:tcPr>
          <w:p w14:paraId="5FB163DB"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3350A3A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37A3D28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22D0651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4,9</w:t>
            </w:r>
          </w:p>
        </w:tc>
        <w:tc>
          <w:tcPr>
            <w:tcW w:w="1180" w:type="dxa"/>
            <w:tcBorders>
              <w:top w:val="nil"/>
              <w:left w:val="nil"/>
              <w:bottom w:val="single" w:sz="4" w:space="0" w:color="auto"/>
              <w:right w:val="single" w:sz="4" w:space="0" w:color="auto"/>
            </w:tcBorders>
            <w:shd w:val="clear" w:color="auto" w:fill="auto"/>
            <w:noWrap/>
            <w:vAlign w:val="bottom"/>
            <w:hideMark/>
          </w:tcPr>
          <w:p w14:paraId="2FC36B0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3,5</w:t>
            </w:r>
          </w:p>
        </w:tc>
      </w:tr>
      <w:tr w:rsidR="00FD104C" w:rsidRPr="00FD104C" w14:paraId="6B5FD1A3"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C63A6D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1861</w:t>
            </w:r>
          </w:p>
        </w:tc>
        <w:tc>
          <w:tcPr>
            <w:tcW w:w="1180" w:type="dxa"/>
            <w:tcBorders>
              <w:top w:val="nil"/>
              <w:left w:val="nil"/>
              <w:bottom w:val="single" w:sz="4" w:space="0" w:color="auto"/>
              <w:right w:val="single" w:sz="4" w:space="0" w:color="auto"/>
            </w:tcBorders>
            <w:shd w:val="clear" w:color="auto" w:fill="auto"/>
            <w:noWrap/>
            <w:vAlign w:val="bottom"/>
            <w:hideMark/>
          </w:tcPr>
          <w:p w14:paraId="060486E9"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1863</w:t>
            </w:r>
          </w:p>
        </w:tc>
        <w:tc>
          <w:tcPr>
            <w:tcW w:w="1180" w:type="dxa"/>
            <w:tcBorders>
              <w:top w:val="nil"/>
              <w:left w:val="nil"/>
              <w:bottom w:val="single" w:sz="4" w:space="0" w:color="auto"/>
              <w:right w:val="single" w:sz="4" w:space="0" w:color="auto"/>
            </w:tcBorders>
            <w:shd w:val="clear" w:color="auto" w:fill="auto"/>
            <w:noWrap/>
            <w:vAlign w:val="bottom"/>
            <w:hideMark/>
          </w:tcPr>
          <w:p w14:paraId="76B8555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1864</w:t>
            </w:r>
          </w:p>
        </w:tc>
        <w:tc>
          <w:tcPr>
            <w:tcW w:w="1180" w:type="dxa"/>
            <w:tcBorders>
              <w:top w:val="nil"/>
              <w:left w:val="nil"/>
              <w:bottom w:val="single" w:sz="4" w:space="0" w:color="auto"/>
              <w:right w:val="single" w:sz="4" w:space="0" w:color="auto"/>
            </w:tcBorders>
            <w:shd w:val="clear" w:color="auto" w:fill="auto"/>
            <w:noWrap/>
            <w:vAlign w:val="bottom"/>
            <w:hideMark/>
          </w:tcPr>
          <w:p w14:paraId="18AEA30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7EB114D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6A79590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4C58D14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4,1</w:t>
            </w:r>
          </w:p>
        </w:tc>
        <w:tc>
          <w:tcPr>
            <w:tcW w:w="1180" w:type="dxa"/>
            <w:tcBorders>
              <w:top w:val="nil"/>
              <w:left w:val="nil"/>
              <w:bottom w:val="single" w:sz="4" w:space="0" w:color="auto"/>
              <w:right w:val="single" w:sz="4" w:space="0" w:color="auto"/>
            </w:tcBorders>
            <w:shd w:val="clear" w:color="auto" w:fill="auto"/>
            <w:noWrap/>
            <w:vAlign w:val="bottom"/>
            <w:hideMark/>
          </w:tcPr>
          <w:p w14:paraId="0661A76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3,3</w:t>
            </w:r>
          </w:p>
        </w:tc>
      </w:tr>
      <w:tr w:rsidR="00FD104C" w:rsidRPr="00FD104C" w14:paraId="40AAC544"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5FA556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1864</w:t>
            </w:r>
          </w:p>
        </w:tc>
        <w:tc>
          <w:tcPr>
            <w:tcW w:w="1180" w:type="dxa"/>
            <w:tcBorders>
              <w:top w:val="nil"/>
              <w:left w:val="nil"/>
              <w:bottom w:val="single" w:sz="4" w:space="0" w:color="auto"/>
              <w:right w:val="single" w:sz="4" w:space="0" w:color="auto"/>
            </w:tcBorders>
            <w:shd w:val="clear" w:color="auto" w:fill="auto"/>
            <w:noWrap/>
            <w:vAlign w:val="bottom"/>
            <w:hideMark/>
          </w:tcPr>
          <w:p w14:paraId="7FAAF53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1865</w:t>
            </w:r>
          </w:p>
        </w:tc>
        <w:tc>
          <w:tcPr>
            <w:tcW w:w="1180" w:type="dxa"/>
            <w:tcBorders>
              <w:top w:val="nil"/>
              <w:left w:val="nil"/>
              <w:bottom w:val="single" w:sz="4" w:space="0" w:color="auto"/>
              <w:right w:val="single" w:sz="4" w:space="0" w:color="auto"/>
            </w:tcBorders>
            <w:shd w:val="clear" w:color="auto" w:fill="auto"/>
            <w:noWrap/>
            <w:vAlign w:val="bottom"/>
            <w:hideMark/>
          </w:tcPr>
          <w:p w14:paraId="5C8DD33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1868</w:t>
            </w:r>
          </w:p>
        </w:tc>
        <w:tc>
          <w:tcPr>
            <w:tcW w:w="1180" w:type="dxa"/>
            <w:tcBorders>
              <w:top w:val="nil"/>
              <w:left w:val="nil"/>
              <w:bottom w:val="single" w:sz="4" w:space="0" w:color="auto"/>
              <w:right w:val="single" w:sz="4" w:space="0" w:color="auto"/>
            </w:tcBorders>
            <w:shd w:val="clear" w:color="auto" w:fill="auto"/>
            <w:noWrap/>
            <w:vAlign w:val="bottom"/>
            <w:hideMark/>
          </w:tcPr>
          <w:p w14:paraId="47EC9A1B"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5AE0CF5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7D7EBB5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w:t>
            </w:r>
          </w:p>
        </w:tc>
        <w:tc>
          <w:tcPr>
            <w:tcW w:w="1180" w:type="dxa"/>
            <w:tcBorders>
              <w:top w:val="nil"/>
              <w:left w:val="nil"/>
              <w:bottom w:val="single" w:sz="4" w:space="0" w:color="auto"/>
              <w:right w:val="single" w:sz="4" w:space="0" w:color="auto"/>
            </w:tcBorders>
            <w:shd w:val="clear" w:color="auto" w:fill="auto"/>
            <w:noWrap/>
            <w:vAlign w:val="bottom"/>
            <w:hideMark/>
          </w:tcPr>
          <w:p w14:paraId="01E5825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w:t>
            </w:r>
          </w:p>
        </w:tc>
        <w:tc>
          <w:tcPr>
            <w:tcW w:w="1180" w:type="dxa"/>
            <w:tcBorders>
              <w:top w:val="nil"/>
              <w:left w:val="nil"/>
              <w:bottom w:val="single" w:sz="4" w:space="0" w:color="auto"/>
              <w:right w:val="single" w:sz="4" w:space="0" w:color="auto"/>
            </w:tcBorders>
            <w:shd w:val="clear" w:color="auto" w:fill="auto"/>
            <w:noWrap/>
            <w:vAlign w:val="bottom"/>
            <w:hideMark/>
          </w:tcPr>
          <w:p w14:paraId="5CC65B5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3,6</w:t>
            </w:r>
          </w:p>
        </w:tc>
      </w:tr>
      <w:tr w:rsidR="00FD104C" w:rsidRPr="00FD104C" w14:paraId="1FB217C2"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25E961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1868</w:t>
            </w:r>
          </w:p>
        </w:tc>
        <w:tc>
          <w:tcPr>
            <w:tcW w:w="1180" w:type="dxa"/>
            <w:tcBorders>
              <w:top w:val="nil"/>
              <w:left w:val="nil"/>
              <w:bottom w:val="single" w:sz="4" w:space="0" w:color="auto"/>
              <w:right w:val="single" w:sz="4" w:space="0" w:color="auto"/>
            </w:tcBorders>
            <w:shd w:val="clear" w:color="auto" w:fill="auto"/>
            <w:noWrap/>
            <w:vAlign w:val="bottom"/>
            <w:hideMark/>
          </w:tcPr>
          <w:p w14:paraId="31B01E9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1870</w:t>
            </w:r>
          </w:p>
        </w:tc>
        <w:tc>
          <w:tcPr>
            <w:tcW w:w="1180" w:type="dxa"/>
            <w:tcBorders>
              <w:top w:val="nil"/>
              <w:left w:val="nil"/>
              <w:bottom w:val="single" w:sz="4" w:space="0" w:color="auto"/>
              <w:right w:val="single" w:sz="4" w:space="0" w:color="auto"/>
            </w:tcBorders>
            <w:shd w:val="clear" w:color="auto" w:fill="auto"/>
            <w:noWrap/>
            <w:vAlign w:val="bottom"/>
            <w:hideMark/>
          </w:tcPr>
          <w:p w14:paraId="4C931A1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1871</w:t>
            </w:r>
          </w:p>
        </w:tc>
        <w:tc>
          <w:tcPr>
            <w:tcW w:w="1180" w:type="dxa"/>
            <w:tcBorders>
              <w:top w:val="nil"/>
              <w:left w:val="nil"/>
              <w:bottom w:val="single" w:sz="4" w:space="0" w:color="auto"/>
              <w:right w:val="single" w:sz="4" w:space="0" w:color="auto"/>
            </w:tcBorders>
            <w:shd w:val="clear" w:color="auto" w:fill="auto"/>
            <w:noWrap/>
            <w:vAlign w:val="bottom"/>
            <w:hideMark/>
          </w:tcPr>
          <w:p w14:paraId="425BDE6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596F382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1AC944B9"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365E34E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3,6</w:t>
            </w:r>
          </w:p>
        </w:tc>
        <w:tc>
          <w:tcPr>
            <w:tcW w:w="1180" w:type="dxa"/>
            <w:tcBorders>
              <w:top w:val="nil"/>
              <w:left w:val="nil"/>
              <w:bottom w:val="single" w:sz="4" w:space="0" w:color="auto"/>
              <w:right w:val="single" w:sz="4" w:space="0" w:color="auto"/>
            </w:tcBorders>
            <w:shd w:val="clear" w:color="auto" w:fill="auto"/>
            <w:noWrap/>
            <w:vAlign w:val="bottom"/>
            <w:hideMark/>
          </w:tcPr>
          <w:p w14:paraId="5720C85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2,1</w:t>
            </w:r>
          </w:p>
        </w:tc>
      </w:tr>
      <w:tr w:rsidR="00FD104C" w:rsidRPr="00FD104C" w14:paraId="5AD4DD4E"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E462DC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1871</w:t>
            </w:r>
          </w:p>
        </w:tc>
        <w:tc>
          <w:tcPr>
            <w:tcW w:w="1180" w:type="dxa"/>
            <w:tcBorders>
              <w:top w:val="nil"/>
              <w:left w:val="nil"/>
              <w:bottom w:val="single" w:sz="4" w:space="0" w:color="auto"/>
              <w:right w:val="single" w:sz="4" w:space="0" w:color="auto"/>
            </w:tcBorders>
            <w:shd w:val="clear" w:color="auto" w:fill="auto"/>
            <w:noWrap/>
            <w:vAlign w:val="bottom"/>
            <w:hideMark/>
          </w:tcPr>
          <w:p w14:paraId="35568C3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1872</w:t>
            </w:r>
          </w:p>
        </w:tc>
        <w:tc>
          <w:tcPr>
            <w:tcW w:w="1180" w:type="dxa"/>
            <w:tcBorders>
              <w:top w:val="nil"/>
              <w:left w:val="nil"/>
              <w:bottom w:val="single" w:sz="4" w:space="0" w:color="auto"/>
              <w:right w:val="single" w:sz="4" w:space="0" w:color="auto"/>
            </w:tcBorders>
            <w:shd w:val="clear" w:color="auto" w:fill="auto"/>
            <w:noWrap/>
            <w:vAlign w:val="bottom"/>
            <w:hideMark/>
          </w:tcPr>
          <w:p w14:paraId="544D4BC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1873</w:t>
            </w:r>
          </w:p>
        </w:tc>
        <w:tc>
          <w:tcPr>
            <w:tcW w:w="1180" w:type="dxa"/>
            <w:tcBorders>
              <w:top w:val="nil"/>
              <w:left w:val="nil"/>
              <w:bottom w:val="single" w:sz="4" w:space="0" w:color="auto"/>
              <w:right w:val="single" w:sz="4" w:space="0" w:color="auto"/>
            </w:tcBorders>
            <w:shd w:val="clear" w:color="auto" w:fill="auto"/>
            <w:noWrap/>
            <w:vAlign w:val="bottom"/>
            <w:hideMark/>
          </w:tcPr>
          <w:p w14:paraId="3460130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64C73DF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4AA257E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5112DA7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2,5</w:t>
            </w:r>
          </w:p>
        </w:tc>
        <w:tc>
          <w:tcPr>
            <w:tcW w:w="1180" w:type="dxa"/>
            <w:tcBorders>
              <w:top w:val="nil"/>
              <w:left w:val="nil"/>
              <w:bottom w:val="single" w:sz="4" w:space="0" w:color="auto"/>
              <w:right w:val="single" w:sz="4" w:space="0" w:color="auto"/>
            </w:tcBorders>
            <w:shd w:val="clear" w:color="auto" w:fill="auto"/>
            <w:noWrap/>
            <w:vAlign w:val="bottom"/>
            <w:hideMark/>
          </w:tcPr>
          <w:p w14:paraId="5B54AF4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2,4</w:t>
            </w:r>
          </w:p>
        </w:tc>
      </w:tr>
      <w:tr w:rsidR="00FD104C" w:rsidRPr="00FD104C" w14:paraId="21C1C51B"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33AE11D"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1873</w:t>
            </w:r>
          </w:p>
        </w:tc>
        <w:tc>
          <w:tcPr>
            <w:tcW w:w="1180" w:type="dxa"/>
            <w:tcBorders>
              <w:top w:val="nil"/>
              <w:left w:val="nil"/>
              <w:bottom w:val="single" w:sz="4" w:space="0" w:color="auto"/>
              <w:right w:val="single" w:sz="4" w:space="0" w:color="auto"/>
            </w:tcBorders>
            <w:shd w:val="clear" w:color="auto" w:fill="auto"/>
            <w:noWrap/>
            <w:vAlign w:val="bottom"/>
            <w:hideMark/>
          </w:tcPr>
          <w:p w14:paraId="74DADEF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1876</w:t>
            </w:r>
          </w:p>
        </w:tc>
        <w:tc>
          <w:tcPr>
            <w:tcW w:w="1180" w:type="dxa"/>
            <w:tcBorders>
              <w:top w:val="nil"/>
              <w:left w:val="nil"/>
              <w:bottom w:val="single" w:sz="4" w:space="0" w:color="auto"/>
              <w:right w:val="single" w:sz="4" w:space="0" w:color="auto"/>
            </w:tcBorders>
            <w:shd w:val="clear" w:color="auto" w:fill="auto"/>
            <w:noWrap/>
            <w:vAlign w:val="bottom"/>
            <w:hideMark/>
          </w:tcPr>
          <w:p w14:paraId="0BA883D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1877</w:t>
            </w:r>
          </w:p>
        </w:tc>
        <w:tc>
          <w:tcPr>
            <w:tcW w:w="1180" w:type="dxa"/>
            <w:tcBorders>
              <w:top w:val="nil"/>
              <w:left w:val="nil"/>
              <w:bottom w:val="single" w:sz="4" w:space="0" w:color="auto"/>
              <w:right w:val="single" w:sz="4" w:space="0" w:color="auto"/>
            </w:tcBorders>
            <w:shd w:val="clear" w:color="auto" w:fill="auto"/>
            <w:noWrap/>
            <w:vAlign w:val="bottom"/>
            <w:hideMark/>
          </w:tcPr>
          <w:p w14:paraId="5AD7C94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23512BF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7C0F882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w:t>
            </w:r>
          </w:p>
        </w:tc>
        <w:tc>
          <w:tcPr>
            <w:tcW w:w="1180" w:type="dxa"/>
            <w:tcBorders>
              <w:top w:val="nil"/>
              <w:left w:val="nil"/>
              <w:bottom w:val="single" w:sz="4" w:space="0" w:color="auto"/>
              <w:right w:val="single" w:sz="4" w:space="0" w:color="auto"/>
            </w:tcBorders>
            <w:shd w:val="clear" w:color="auto" w:fill="auto"/>
            <w:noWrap/>
            <w:vAlign w:val="bottom"/>
            <w:hideMark/>
          </w:tcPr>
          <w:p w14:paraId="7AE7249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2,0</w:t>
            </w:r>
          </w:p>
        </w:tc>
        <w:tc>
          <w:tcPr>
            <w:tcW w:w="1180" w:type="dxa"/>
            <w:tcBorders>
              <w:top w:val="nil"/>
              <w:left w:val="nil"/>
              <w:bottom w:val="single" w:sz="4" w:space="0" w:color="auto"/>
              <w:right w:val="single" w:sz="4" w:space="0" w:color="auto"/>
            </w:tcBorders>
            <w:shd w:val="clear" w:color="auto" w:fill="auto"/>
            <w:noWrap/>
            <w:vAlign w:val="bottom"/>
            <w:hideMark/>
          </w:tcPr>
          <w:p w14:paraId="1072DE2B"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4,3</w:t>
            </w:r>
          </w:p>
        </w:tc>
      </w:tr>
      <w:tr w:rsidR="00FD104C" w:rsidRPr="00FD104C" w14:paraId="2A194938"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1B35A1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1877</w:t>
            </w:r>
          </w:p>
        </w:tc>
        <w:tc>
          <w:tcPr>
            <w:tcW w:w="1180" w:type="dxa"/>
            <w:tcBorders>
              <w:top w:val="nil"/>
              <w:left w:val="nil"/>
              <w:bottom w:val="single" w:sz="4" w:space="0" w:color="auto"/>
              <w:right w:val="single" w:sz="4" w:space="0" w:color="auto"/>
            </w:tcBorders>
            <w:shd w:val="clear" w:color="auto" w:fill="auto"/>
            <w:noWrap/>
            <w:vAlign w:val="bottom"/>
            <w:hideMark/>
          </w:tcPr>
          <w:p w14:paraId="7894613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1879</w:t>
            </w:r>
          </w:p>
        </w:tc>
        <w:tc>
          <w:tcPr>
            <w:tcW w:w="1180" w:type="dxa"/>
            <w:tcBorders>
              <w:top w:val="nil"/>
              <w:left w:val="nil"/>
              <w:bottom w:val="single" w:sz="4" w:space="0" w:color="auto"/>
              <w:right w:val="single" w:sz="4" w:space="0" w:color="auto"/>
            </w:tcBorders>
            <w:shd w:val="clear" w:color="auto" w:fill="auto"/>
            <w:noWrap/>
            <w:vAlign w:val="bottom"/>
            <w:hideMark/>
          </w:tcPr>
          <w:p w14:paraId="6F63AADD"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1881</w:t>
            </w:r>
          </w:p>
        </w:tc>
        <w:tc>
          <w:tcPr>
            <w:tcW w:w="1180" w:type="dxa"/>
            <w:tcBorders>
              <w:top w:val="nil"/>
              <w:left w:val="nil"/>
              <w:bottom w:val="single" w:sz="4" w:space="0" w:color="auto"/>
              <w:right w:val="single" w:sz="4" w:space="0" w:color="auto"/>
            </w:tcBorders>
            <w:shd w:val="clear" w:color="auto" w:fill="auto"/>
            <w:noWrap/>
            <w:vAlign w:val="bottom"/>
            <w:hideMark/>
          </w:tcPr>
          <w:p w14:paraId="5D9EDF9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32F46EB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6648013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w:t>
            </w:r>
          </w:p>
        </w:tc>
        <w:tc>
          <w:tcPr>
            <w:tcW w:w="1180" w:type="dxa"/>
            <w:tcBorders>
              <w:top w:val="nil"/>
              <w:left w:val="nil"/>
              <w:bottom w:val="single" w:sz="4" w:space="0" w:color="auto"/>
              <w:right w:val="single" w:sz="4" w:space="0" w:color="auto"/>
            </w:tcBorders>
            <w:shd w:val="clear" w:color="auto" w:fill="auto"/>
            <w:noWrap/>
            <w:vAlign w:val="bottom"/>
            <w:hideMark/>
          </w:tcPr>
          <w:p w14:paraId="7362ED7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3,3</w:t>
            </w:r>
          </w:p>
        </w:tc>
        <w:tc>
          <w:tcPr>
            <w:tcW w:w="1180" w:type="dxa"/>
            <w:tcBorders>
              <w:top w:val="nil"/>
              <w:left w:val="nil"/>
              <w:bottom w:val="single" w:sz="4" w:space="0" w:color="auto"/>
              <w:right w:val="single" w:sz="4" w:space="0" w:color="auto"/>
            </w:tcBorders>
            <w:shd w:val="clear" w:color="auto" w:fill="auto"/>
            <w:noWrap/>
            <w:vAlign w:val="bottom"/>
            <w:hideMark/>
          </w:tcPr>
          <w:p w14:paraId="353E178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1,6</w:t>
            </w:r>
          </w:p>
        </w:tc>
      </w:tr>
      <w:tr w:rsidR="00FD104C" w:rsidRPr="00FD104C" w14:paraId="1A2600CB"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71AC58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1881</w:t>
            </w:r>
          </w:p>
        </w:tc>
        <w:tc>
          <w:tcPr>
            <w:tcW w:w="1180" w:type="dxa"/>
            <w:tcBorders>
              <w:top w:val="nil"/>
              <w:left w:val="nil"/>
              <w:bottom w:val="single" w:sz="4" w:space="0" w:color="auto"/>
              <w:right w:val="single" w:sz="4" w:space="0" w:color="auto"/>
            </w:tcBorders>
            <w:shd w:val="clear" w:color="auto" w:fill="auto"/>
            <w:noWrap/>
            <w:vAlign w:val="bottom"/>
            <w:hideMark/>
          </w:tcPr>
          <w:p w14:paraId="4917CFBD"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1883</w:t>
            </w:r>
          </w:p>
        </w:tc>
        <w:tc>
          <w:tcPr>
            <w:tcW w:w="1180" w:type="dxa"/>
            <w:tcBorders>
              <w:top w:val="nil"/>
              <w:left w:val="nil"/>
              <w:bottom w:val="single" w:sz="4" w:space="0" w:color="auto"/>
              <w:right w:val="single" w:sz="4" w:space="0" w:color="auto"/>
            </w:tcBorders>
            <w:shd w:val="clear" w:color="auto" w:fill="auto"/>
            <w:noWrap/>
            <w:vAlign w:val="bottom"/>
            <w:hideMark/>
          </w:tcPr>
          <w:p w14:paraId="3189526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1885</w:t>
            </w:r>
          </w:p>
        </w:tc>
        <w:tc>
          <w:tcPr>
            <w:tcW w:w="1180" w:type="dxa"/>
            <w:tcBorders>
              <w:top w:val="nil"/>
              <w:left w:val="nil"/>
              <w:bottom w:val="single" w:sz="4" w:space="0" w:color="auto"/>
              <w:right w:val="single" w:sz="4" w:space="0" w:color="auto"/>
            </w:tcBorders>
            <w:shd w:val="clear" w:color="auto" w:fill="auto"/>
            <w:noWrap/>
            <w:vAlign w:val="bottom"/>
            <w:hideMark/>
          </w:tcPr>
          <w:p w14:paraId="7C2A79CD"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048FA58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15CD459E"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w:t>
            </w:r>
          </w:p>
        </w:tc>
        <w:tc>
          <w:tcPr>
            <w:tcW w:w="1180" w:type="dxa"/>
            <w:tcBorders>
              <w:top w:val="nil"/>
              <w:left w:val="nil"/>
              <w:bottom w:val="single" w:sz="4" w:space="0" w:color="auto"/>
              <w:right w:val="single" w:sz="4" w:space="0" w:color="auto"/>
            </w:tcBorders>
            <w:shd w:val="clear" w:color="auto" w:fill="auto"/>
            <w:noWrap/>
            <w:vAlign w:val="bottom"/>
            <w:hideMark/>
          </w:tcPr>
          <w:p w14:paraId="7EF48C9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2,6</w:t>
            </w:r>
          </w:p>
        </w:tc>
        <w:tc>
          <w:tcPr>
            <w:tcW w:w="1180" w:type="dxa"/>
            <w:tcBorders>
              <w:top w:val="nil"/>
              <w:left w:val="nil"/>
              <w:bottom w:val="single" w:sz="4" w:space="0" w:color="auto"/>
              <w:right w:val="single" w:sz="4" w:space="0" w:color="auto"/>
            </w:tcBorders>
            <w:shd w:val="clear" w:color="auto" w:fill="auto"/>
            <w:noWrap/>
            <w:vAlign w:val="bottom"/>
            <w:hideMark/>
          </w:tcPr>
          <w:p w14:paraId="06C3A1E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3,1</w:t>
            </w:r>
          </w:p>
        </w:tc>
      </w:tr>
      <w:tr w:rsidR="00FD104C" w:rsidRPr="00FD104C" w14:paraId="072D57E7"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EF92D3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1885</w:t>
            </w:r>
          </w:p>
        </w:tc>
        <w:tc>
          <w:tcPr>
            <w:tcW w:w="1180" w:type="dxa"/>
            <w:tcBorders>
              <w:top w:val="nil"/>
              <w:left w:val="nil"/>
              <w:bottom w:val="single" w:sz="4" w:space="0" w:color="auto"/>
              <w:right w:val="single" w:sz="4" w:space="0" w:color="auto"/>
            </w:tcBorders>
            <w:shd w:val="clear" w:color="auto" w:fill="auto"/>
            <w:noWrap/>
            <w:vAlign w:val="bottom"/>
            <w:hideMark/>
          </w:tcPr>
          <w:p w14:paraId="7849273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1887</w:t>
            </w:r>
          </w:p>
        </w:tc>
        <w:tc>
          <w:tcPr>
            <w:tcW w:w="1180" w:type="dxa"/>
            <w:tcBorders>
              <w:top w:val="nil"/>
              <w:left w:val="nil"/>
              <w:bottom w:val="single" w:sz="4" w:space="0" w:color="auto"/>
              <w:right w:val="single" w:sz="4" w:space="0" w:color="auto"/>
            </w:tcBorders>
            <w:shd w:val="clear" w:color="auto" w:fill="auto"/>
            <w:noWrap/>
            <w:vAlign w:val="bottom"/>
            <w:hideMark/>
          </w:tcPr>
          <w:p w14:paraId="29717F2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1889</w:t>
            </w:r>
          </w:p>
        </w:tc>
        <w:tc>
          <w:tcPr>
            <w:tcW w:w="1180" w:type="dxa"/>
            <w:tcBorders>
              <w:top w:val="nil"/>
              <w:left w:val="nil"/>
              <w:bottom w:val="single" w:sz="4" w:space="0" w:color="auto"/>
              <w:right w:val="single" w:sz="4" w:space="0" w:color="auto"/>
            </w:tcBorders>
            <w:shd w:val="clear" w:color="auto" w:fill="auto"/>
            <w:noWrap/>
            <w:vAlign w:val="bottom"/>
            <w:hideMark/>
          </w:tcPr>
          <w:p w14:paraId="0228F5A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78640D3B"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315C984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w:t>
            </w:r>
          </w:p>
        </w:tc>
        <w:tc>
          <w:tcPr>
            <w:tcW w:w="1180" w:type="dxa"/>
            <w:tcBorders>
              <w:top w:val="nil"/>
              <w:left w:val="nil"/>
              <w:bottom w:val="single" w:sz="4" w:space="0" w:color="auto"/>
              <w:right w:val="single" w:sz="4" w:space="0" w:color="auto"/>
            </w:tcBorders>
            <w:shd w:val="clear" w:color="auto" w:fill="auto"/>
            <w:noWrap/>
            <w:vAlign w:val="bottom"/>
            <w:hideMark/>
          </w:tcPr>
          <w:p w14:paraId="484AD8B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2,6</w:t>
            </w:r>
          </w:p>
        </w:tc>
        <w:tc>
          <w:tcPr>
            <w:tcW w:w="1180" w:type="dxa"/>
            <w:tcBorders>
              <w:top w:val="nil"/>
              <w:left w:val="nil"/>
              <w:bottom w:val="single" w:sz="4" w:space="0" w:color="auto"/>
              <w:right w:val="single" w:sz="4" w:space="0" w:color="auto"/>
            </w:tcBorders>
            <w:shd w:val="clear" w:color="auto" w:fill="auto"/>
            <w:noWrap/>
            <w:vAlign w:val="bottom"/>
            <w:hideMark/>
          </w:tcPr>
          <w:p w14:paraId="7A681CF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2,8</w:t>
            </w:r>
          </w:p>
        </w:tc>
      </w:tr>
      <w:tr w:rsidR="00FD104C" w:rsidRPr="00FD104C" w14:paraId="0676880C"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191F6BB"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1889</w:t>
            </w:r>
          </w:p>
        </w:tc>
        <w:tc>
          <w:tcPr>
            <w:tcW w:w="1180" w:type="dxa"/>
            <w:tcBorders>
              <w:top w:val="nil"/>
              <w:left w:val="nil"/>
              <w:bottom w:val="single" w:sz="4" w:space="0" w:color="auto"/>
              <w:right w:val="single" w:sz="4" w:space="0" w:color="auto"/>
            </w:tcBorders>
            <w:shd w:val="clear" w:color="auto" w:fill="auto"/>
            <w:noWrap/>
            <w:vAlign w:val="bottom"/>
            <w:hideMark/>
          </w:tcPr>
          <w:p w14:paraId="07B35E8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1890</w:t>
            </w:r>
          </w:p>
        </w:tc>
        <w:tc>
          <w:tcPr>
            <w:tcW w:w="1180" w:type="dxa"/>
            <w:tcBorders>
              <w:top w:val="nil"/>
              <w:left w:val="nil"/>
              <w:bottom w:val="single" w:sz="4" w:space="0" w:color="auto"/>
              <w:right w:val="single" w:sz="4" w:space="0" w:color="auto"/>
            </w:tcBorders>
            <w:shd w:val="clear" w:color="auto" w:fill="auto"/>
            <w:noWrap/>
            <w:vAlign w:val="bottom"/>
            <w:hideMark/>
          </w:tcPr>
          <w:p w14:paraId="073DCE1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1894</w:t>
            </w:r>
          </w:p>
        </w:tc>
        <w:tc>
          <w:tcPr>
            <w:tcW w:w="1180" w:type="dxa"/>
            <w:tcBorders>
              <w:top w:val="nil"/>
              <w:left w:val="nil"/>
              <w:bottom w:val="single" w:sz="4" w:space="0" w:color="auto"/>
              <w:right w:val="single" w:sz="4" w:space="0" w:color="auto"/>
            </w:tcBorders>
            <w:shd w:val="clear" w:color="auto" w:fill="auto"/>
            <w:noWrap/>
            <w:vAlign w:val="bottom"/>
            <w:hideMark/>
          </w:tcPr>
          <w:p w14:paraId="6917FD8D"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5867091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w:t>
            </w:r>
          </w:p>
        </w:tc>
        <w:tc>
          <w:tcPr>
            <w:tcW w:w="1180" w:type="dxa"/>
            <w:tcBorders>
              <w:top w:val="nil"/>
              <w:left w:val="nil"/>
              <w:bottom w:val="single" w:sz="4" w:space="0" w:color="auto"/>
              <w:right w:val="single" w:sz="4" w:space="0" w:color="auto"/>
            </w:tcBorders>
            <w:shd w:val="clear" w:color="auto" w:fill="auto"/>
            <w:noWrap/>
            <w:vAlign w:val="bottom"/>
            <w:hideMark/>
          </w:tcPr>
          <w:p w14:paraId="03D40B9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5</w:t>
            </w:r>
          </w:p>
        </w:tc>
        <w:tc>
          <w:tcPr>
            <w:tcW w:w="1180" w:type="dxa"/>
            <w:tcBorders>
              <w:top w:val="nil"/>
              <w:left w:val="nil"/>
              <w:bottom w:val="single" w:sz="4" w:space="0" w:color="auto"/>
              <w:right w:val="single" w:sz="4" w:space="0" w:color="auto"/>
            </w:tcBorders>
            <w:shd w:val="clear" w:color="auto" w:fill="auto"/>
            <w:noWrap/>
            <w:vAlign w:val="bottom"/>
            <w:hideMark/>
          </w:tcPr>
          <w:p w14:paraId="78CDC36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3,0</w:t>
            </w:r>
          </w:p>
        </w:tc>
        <w:tc>
          <w:tcPr>
            <w:tcW w:w="1180" w:type="dxa"/>
            <w:tcBorders>
              <w:top w:val="nil"/>
              <w:left w:val="nil"/>
              <w:bottom w:val="single" w:sz="4" w:space="0" w:color="auto"/>
              <w:right w:val="single" w:sz="4" w:space="0" w:color="auto"/>
            </w:tcBorders>
            <w:shd w:val="clear" w:color="auto" w:fill="auto"/>
            <w:noWrap/>
            <w:vAlign w:val="bottom"/>
            <w:hideMark/>
          </w:tcPr>
          <w:p w14:paraId="08CEF41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2,9</w:t>
            </w:r>
          </w:p>
        </w:tc>
      </w:tr>
      <w:tr w:rsidR="00FD104C" w:rsidRPr="00FD104C" w14:paraId="5B051045"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C4DF39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1894</w:t>
            </w:r>
          </w:p>
        </w:tc>
        <w:tc>
          <w:tcPr>
            <w:tcW w:w="1180" w:type="dxa"/>
            <w:tcBorders>
              <w:top w:val="nil"/>
              <w:left w:val="nil"/>
              <w:bottom w:val="single" w:sz="4" w:space="0" w:color="auto"/>
              <w:right w:val="single" w:sz="4" w:space="0" w:color="auto"/>
            </w:tcBorders>
            <w:shd w:val="clear" w:color="auto" w:fill="auto"/>
            <w:noWrap/>
            <w:vAlign w:val="bottom"/>
            <w:hideMark/>
          </w:tcPr>
          <w:p w14:paraId="25871A1D"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1896</w:t>
            </w:r>
          </w:p>
        </w:tc>
        <w:tc>
          <w:tcPr>
            <w:tcW w:w="1180" w:type="dxa"/>
            <w:tcBorders>
              <w:top w:val="nil"/>
              <w:left w:val="nil"/>
              <w:bottom w:val="single" w:sz="4" w:space="0" w:color="auto"/>
              <w:right w:val="single" w:sz="4" w:space="0" w:color="auto"/>
            </w:tcBorders>
            <w:shd w:val="clear" w:color="auto" w:fill="auto"/>
            <w:noWrap/>
            <w:vAlign w:val="bottom"/>
            <w:hideMark/>
          </w:tcPr>
          <w:p w14:paraId="4B0182BB"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1898</w:t>
            </w:r>
          </w:p>
        </w:tc>
        <w:tc>
          <w:tcPr>
            <w:tcW w:w="1180" w:type="dxa"/>
            <w:tcBorders>
              <w:top w:val="nil"/>
              <w:left w:val="nil"/>
              <w:bottom w:val="single" w:sz="4" w:space="0" w:color="auto"/>
              <w:right w:val="single" w:sz="4" w:space="0" w:color="auto"/>
            </w:tcBorders>
            <w:shd w:val="clear" w:color="auto" w:fill="auto"/>
            <w:noWrap/>
            <w:vAlign w:val="bottom"/>
            <w:hideMark/>
          </w:tcPr>
          <w:p w14:paraId="1401229E"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0A99C35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47E7C66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w:t>
            </w:r>
          </w:p>
        </w:tc>
        <w:tc>
          <w:tcPr>
            <w:tcW w:w="1180" w:type="dxa"/>
            <w:tcBorders>
              <w:top w:val="nil"/>
              <w:left w:val="nil"/>
              <w:bottom w:val="single" w:sz="4" w:space="0" w:color="auto"/>
              <w:right w:val="single" w:sz="4" w:space="0" w:color="auto"/>
            </w:tcBorders>
            <w:shd w:val="clear" w:color="auto" w:fill="auto"/>
            <w:noWrap/>
            <w:vAlign w:val="bottom"/>
            <w:hideMark/>
          </w:tcPr>
          <w:p w14:paraId="21B4646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2,7</w:t>
            </w:r>
          </w:p>
        </w:tc>
        <w:tc>
          <w:tcPr>
            <w:tcW w:w="1180" w:type="dxa"/>
            <w:tcBorders>
              <w:top w:val="nil"/>
              <w:left w:val="nil"/>
              <w:bottom w:val="single" w:sz="4" w:space="0" w:color="auto"/>
              <w:right w:val="single" w:sz="4" w:space="0" w:color="auto"/>
            </w:tcBorders>
            <w:shd w:val="clear" w:color="auto" w:fill="auto"/>
            <w:noWrap/>
            <w:vAlign w:val="bottom"/>
            <w:hideMark/>
          </w:tcPr>
          <w:p w14:paraId="207C48E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2,2</w:t>
            </w:r>
          </w:p>
        </w:tc>
      </w:tr>
      <w:tr w:rsidR="00FD104C" w:rsidRPr="00FD104C" w14:paraId="1A5BF3FF"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C4DFECE"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1898</w:t>
            </w:r>
          </w:p>
        </w:tc>
        <w:tc>
          <w:tcPr>
            <w:tcW w:w="1180" w:type="dxa"/>
            <w:tcBorders>
              <w:top w:val="nil"/>
              <w:left w:val="nil"/>
              <w:bottom w:val="single" w:sz="4" w:space="0" w:color="auto"/>
              <w:right w:val="single" w:sz="4" w:space="0" w:color="auto"/>
            </w:tcBorders>
            <w:shd w:val="clear" w:color="auto" w:fill="auto"/>
            <w:noWrap/>
            <w:vAlign w:val="bottom"/>
            <w:hideMark/>
          </w:tcPr>
          <w:p w14:paraId="0735199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1903</w:t>
            </w:r>
          </w:p>
        </w:tc>
        <w:tc>
          <w:tcPr>
            <w:tcW w:w="1180" w:type="dxa"/>
            <w:tcBorders>
              <w:top w:val="nil"/>
              <w:left w:val="nil"/>
              <w:bottom w:val="single" w:sz="4" w:space="0" w:color="auto"/>
              <w:right w:val="single" w:sz="4" w:space="0" w:color="auto"/>
            </w:tcBorders>
            <w:shd w:val="clear" w:color="auto" w:fill="auto"/>
            <w:noWrap/>
            <w:vAlign w:val="bottom"/>
            <w:hideMark/>
          </w:tcPr>
          <w:p w14:paraId="1B22F61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1906</w:t>
            </w:r>
          </w:p>
        </w:tc>
        <w:tc>
          <w:tcPr>
            <w:tcW w:w="1180" w:type="dxa"/>
            <w:tcBorders>
              <w:top w:val="nil"/>
              <w:left w:val="nil"/>
              <w:bottom w:val="single" w:sz="4" w:space="0" w:color="auto"/>
              <w:right w:val="single" w:sz="4" w:space="0" w:color="auto"/>
            </w:tcBorders>
            <w:shd w:val="clear" w:color="auto" w:fill="auto"/>
            <w:noWrap/>
            <w:vAlign w:val="bottom"/>
            <w:hideMark/>
          </w:tcPr>
          <w:p w14:paraId="2747BA7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5</w:t>
            </w:r>
          </w:p>
        </w:tc>
        <w:tc>
          <w:tcPr>
            <w:tcW w:w="1180" w:type="dxa"/>
            <w:tcBorders>
              <w:top w:val="nil"/>
              <w:left w:val="nil"/>
              <w:bottom w:val="single" w:sz="4" w:space="0" w:color="auto"/>
              <w:right w:val="single" w:sz="4" w:space="0" w:color="auto"/>
            </w:tcBorders>
            <w:shd w:val="clear" w:color="auto" w:fill="auto"/>
            <w:noWrap/>
            <w:vAlign w:val="bottom"/>
            <w:hideMark/>
          </w:tcPr>
          <w:p w14:paraId="05C8D5C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04BDDA69"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8</w:t>
            </w:r>
          </w:p>
        </w:tc>
        <w:tc>
          <w:tcPr>
            <w:tcW w:w="1180" w:type="dxa"/>
            <w:tcBorders>
              <w:top w:val="nil"/>
              <w:left w:val="nil"/>
              <w:bottom w:val="single" w:sz="4" w:space="0" w:color="auto"/>
              <w:right w:val="single" w:sz="4" w:space="0" w:color="auto"/>
            </w:tcBorders>
            <w:shd w:val="clear" w:color="auto" w:fill="auto"/>
            <w:noWrap/>
            <w:vAlign w:val="bottom"/>
            <w:hideMark/>
          </w:tcPr>
          <w:p w14:paraId="02709A9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2,6</w:t>
            </w:r>
          </w:p>
        </w:tc>
        <w:tc>
          <w:tcPr>
            <w:tcW w:w="1180" w:type="dxa"/>
            <w:tcBorders>
              <w:top w:val="nil"/>
              <w:left w:val="nil"/>
              <w:bottom w:val="single" w:sz="4" w:space="0" w:color="auto"/>
              <w:right w:val="single" w:sz="4" w:space="0" w:color="auto"/>
            </w:tcBorders>
            <w:shd w:val="clear" w:color="auto" w:fill="auto"/>
            <w:noWrap/>
            <w:vAlign w:val="bottom"/>
            <w:hideMark/>
          </w:tcPr>
          <w:p w14:paraId="34E6EE9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2,1</w:t>
            </w:r>
          </w:p>
        </w:tc>
      </w:tr>
      <w:tr w:rsidR="00FD104C" w:rsidRPr="00FD104C" w14:paraId="3AEDF13D"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4AC3FA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1906</w:t>
            </w:r>
          </w:p>
        </w:tc>
        <w:tc>
          <w:tcPr>
            <w:tcW w:w="1180" w:type="dxa"/>
            <w:tcBorders>
              <w:top w:val="nil"/>
              <w:left w:val="nil"/>
              <w:bottom w:val="single" w:sz="4" w:space="0" w:color="auto"/>
              <w:right w:val="single" w:sz="4" w:space="0" w:color="auto"/>
            </w:tcBorders>
            <w:shd w:val="clear" w:color="auto" w:fill="auto"/>
            <w:noWrap/>
            <w:vAlign w:val="bottom"/>
            <w:hideMark/>
          </w:tcPr>
          <w:p w14:paraId="6F129E1D"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1911</w:t>
            </w:r>
          </w:p>
        </w:tc>
        <w:tc>
          <w:tcPr>
            <w:tcW w:w="1180" w:type="dxa"/>
            <w:tcBorders>
              <w:top w:val="nil"/>
              <w:left w:val="nil"/>
              <w:bottom w:val="single" w:sz="4" w:space="0" w:color="auto"/>
              <w:right w:val="single" w:sz="4" w:space="0" w:color="auto"/>
            </w:tcBorders>
            <w:shd w:val="clear" w:color="auto" w:fill="auto"/>
            <w:noWrap/>
            <w:vAlign w:val="bottom"/>
            <w:hideMark/>
          </w:tcPr>
          <w:p w14:paraId="3848C46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1912</w:t>
            </w:r>
          </w:p>
        </w:tc>
        <w:tc>
          <w:tcPr>
            <w:tcW w:w="1180" w:type="dxa"/>
            <w:tcBorders>
              <w:top w:val="nil"/>
              <w:left w:val="nil"/>
              <w:bottom w:val="single" w:sz="4" w:space="0" w:color="auto"/>
              <w:right w:val="single" w:sz="4" w:space="0" w:color="auto"/>
            </w:tcBorders>
            <w:shd w:val="clear" w:color="auto" w:fill="auto"/>
            <w:noWrap/>
            <w:vAlign w:val="bottom"/>
            <w:hideMark/>
          </w:tcPr>
          <w:p w14:paraId="5AA4A09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5</w:t>
            </w:r>
          </w:p>
        </w:tc>
        <w:tc>
          <w:tcPr>
            <w:tcW w:w="1180" w:type="dxa"/>
            <w:tcBorders>
              <w:top w:val="nil"/>
              <w:left w:val="nil"/>
              <w:bottom w:val="single" w:sz="4" w:space="0" w:color="auto"/>
              <w:right w:val="single" w:sz="4" w:space="0" w:color="auto"/>
            </w:tcBorders>
            <w:shd w:val="clear" w:color="auto" w:fill="auto"/>
            <w:noWrap/>
            <w:vAlign w:val="bottom"/>
            <w:hideMark/>
          </w:tcPr>
          <w:p w14:paraId="78B127D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3F51D69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6</w:t>
            </w:r>
          </w:p>
        </w:tc>
        <w:tc>
          <w:tcPr>
            <w:tcW w:w="1180" w:type="dxa"/>
            <w:tcBorders>
              <w:top w:val="nil"/>
              <w:left w:val="nil"/>
              <w:bottom w:val="single" w:sz="4" w:space="0" w:color="auto"/>
              <w:right w:val="single" w:sz="4" w:space="0" w:color="auto"/>
            </w:tcBorders>
            <w:shd w:val="clear" w:color="auto" w:fill="auto"/>
            <w:noWrap/>
            <w:vAlign w:val="bottom"/>
            <w:hideMark/>
          </w:tcPr>
          <w:p w14:paraId="41A2525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2,3</w:t>
            </w:r>
          </w:p>
        </w:tc>
        <w:tc>
          <w:tcPr>
            <w:tcW w:w="1180" w:type="dxa"/>
            <w:tcBorders>
              <w:top w:val="nil"/>
              <w:left w:val="nil"/>
              <w:bottom w:val="single" w:sz="4" w:space="0" w:color="auto"/>
              <w:right w:val="single" w:sz="4" w:space="0" w:color="auto"/>
            </w:tcBorders>
            <w:shd w:val="clear" w:color="auto" w:fill="auto"/>
            <w:noWrap/>
            <w:vAlign w:val="bottom"/>
            <w:hideMark/>
          </w:tcPr>
          <w:p w14:paraId="0B3CEA1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2,4</w:t>
            </w:r>
          </w:p>
        </w:tc>
      </w:tr>
      <w:tr w:rsidR="00FD104C" w:rsidRPr="00FD104C" w14:paraId="38A1A779"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54C8C6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1912</w:t>
            </w:r>
          </w:p>
        </w:tc>
        <w:tc>
          <w:tcPr>
            <w:tcW w:w="1180" w:type="dxa"/>
            <w:tcBorders>
              <w:top w:val="nil"/>
              <w:left w:val="nil"/>
              <w:bottom w:val="single" w:sz="4" w:space="0" w:color="auto"/>
              <w:right w:val="single" w:sz="4" w:space="0" w:color="auto"/>
            </w:tcBorders>
            <w:shd w:val="clear" w:color="auto" w:fill="auto"/>
            <w:noWrap/>
            <w:vAlign w:val="bottom"/>
            <w:hideMark/>
          </w:tcPr>
          <w:p w14:paraId="74B3EE3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1914</w:t>
            </w:r>
          </w:p>
        </w:tc>
        <w:tc>
          <w:tcPr>
            <w:tcW w:w="1180" w:type="dxa"/>
            <w:tcBorders>
              <w:top w:val="nil"/>
              <w:left w:val="nil"/>
              <w:bottom w:val="single" w:sz="4" w:space="0" w:color="auto"/>
              <w:right w:val="single" w:sz="4" w:space="0" w:color="auto"/>
            </w:tcBorders>
            <w:shd w:val="clear" w:color="auto" w:fill="auto"/>
            <w:noWrap/>
            <w:vAlign w:val="bottom"/>
            <w:hideMark/>
          </w:tcPr>
          <w:p w14:paraId="35C68BC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1915</w:t>
            </w:r>
          </w:p>
        </w:tc>
        <w:tc>
          <w:tcPr>
            <w:tcW w:w="1180" w:type="dxa"/>
            <w:tcBorders>
              <w:top w:val="nil"/>
              <w:left w:val="nil"/>
              <w:bottom w:val="single" w:sz="4" w:space="0" w:color="auto"/>
              <w:right w:val="single" w:sz="4" w:space="0" w:color="auto"/>
            </w:tcBorders>
            <w:shd w:val="clear" w:color="auto" w:fill="auto"/>
            <w:noWrap/>
            <w:vAlign w:val="bottom"/>
            <w:hideMark/>
          </w:tcPr>
          <w:p w14:paraId="1CEDE67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6DAEC5B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64E39B3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0AC6DE4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6,0</w:t>
            </w:r>
          </w:p>
        </w:tc>
        <w:tc>
          <w:tcPr>
            <w:tcW w:w="1180" w:type="dxa"/>
            <w:tcBorders>
              <w:top w:val="nil"/>
              <w:left w:val="nil"/>
              <w:bottom w:val="single" w:sz="4" w:space="0" w:color="auto"/>
              <w:right w:val="single" w:sz="4" w:space="0" w:color="auto"/>
            </w:tcBorders>
            <w:shd w:val="clear" w:color="auto" w:fill="auto"/>
            <w:noWrap/>
            <w:vAlign w:val="bottom"/>
            <w:hideMark/>
          </w:tcPr>
          <w:p w14:paraId="0A4949D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7,0</w:t>
            </w:r>
          </w:p>
        </w:tc>
      </w:tr>
      <w:tr w:rsidR="00FD104C" w:rsidRPr="00FD104C" w14:paraId="46FAF96E"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CA2B0E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1915</w:t>
            </w:r>
          </w:p>
        </w:tc>
        <w:tc>
          <w:tcPr>
            <w:tcW w:w="1180" w:type="dxa"/>
            <w:tcBorders>
              <w:top w:val="nil"/>
              <w:left w:val="nil"/>
              <w:bottom w:val="single" w:sz="4" w:space="0" w:color="auto"/>
              <w:right w:val="single" w:sz="4" w:space="0" w:color="auto"/>
            </w:tcBorders>
            <w:shd w:val="clear" w:color="auto" w:fill="auto"/>
            <w:noWrap/>
            <w:vAlign w:val="bottom"/>
            <w:hideMark/>
          </w:tcPr>
          <w:p w14:paraId="7869C05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1916</w:t>
            </w:r>
          </w:p>
        </w:tc>
        <w:tc>
          <w:tcPr>
            <w:tcW w:w="1180" w:type="dxa"/>
            <w:tcBorders>
              <w:top w:val="nil"/>
              <w:left w:val="nil"/>
              <w:bottom w:val="single" w:sz="4" w:space="0" w:color="auto"/>
              <w:right w:val="single" w:sz="4" w:space="0" w:color="auto"/>
            </w:tcBorders>
            <w:shd w:val="clear" w:color="auto" w:fill="auto"/>
            <w:noWrap/>
            <w:vAlign w:val="bottom"/>
            <w:hideMark/>
          </w:tcPr>
          <w:p w14:paraId="0C03F64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1918</w:t>
            </w:r>
          </w:p>
        </w:tc>
        <w:tc>
          <w:tcPr>
            <w:tcW w:w="1180" w:type="dxa"/>
            <w:tcBorders>
              <w:top w:val="nil"/>
              <w:left w:val="nil"/>
              <w:bottom w:val="single" w:sz="4" w:space="0" w:color="auto"/>
              <w:right w:val="single" w:sz="4" w:space="0" w:color="auto"/>
            </w:tcBorders>
            <w:shd w:val="clear" w:color="auto" w:fill="auto"/>
            <w:noWrap/>
            <w:vAlign w:val="bottom"/>
            <w:hideMark/>
          </w:tcPr>
          <w:p w14:paraId="0F0C28F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608C220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7B03783B"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4F28670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4,8</w:t>
            </w:r>
          </w:p>
        </w:tc>
        <w:tc>
          <w:tcPr>
            <w:tcW w:w="1180" w:type="dxa"/>
            <w:tcBorders>
              <w:top w:val="nil"/>
              <w:left w:val="nil"/>
              <w:bottom w:val="single" w:sz="4" w:space="0" w:color="auto"/>
              <w:right w:val="single" w:sz="4" w:space="0" w:color="auto"/>
            </w:tcBorders>
            <w:shd w:val="clear" w:color="auto" w:fill="auto"/>
            <w:noWrap/>
            <w:vAlign w:val="bottom"/>
            <w:hideMark/>
          </w:tcPr>
          <w:p w14:paraId="5C0500C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10,5</w:t>
            </w:r>
          </w:p>
        </w:tc>
      </w:tr>
      <w:tr w:rsidR="00FD104C" w:rsidRPr="00FD104C" w14:paraId="4372774B"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53FBA7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1918</w:t>
            </w:r>
          </w:p>
        </w:tc>
        <w:tc>
          <w:tcPr>
            <w:tcW w:w="1180" w:type="dxa"/>
            <w:tcBorders>
              <w:top w:val="nil"/>
              <w:left w:val="nil"/>
              <w:bottom w:val="single" w:sz="4" w:space="0" w:color="auto"/>
              <w:right w:val="single" w:sz="4" w:space="0" w:color="auto"/>
            </w:tcBorders>
            <w:shd w:val="clear" w:color="auto" w:fill="auto"/>
            <w:noWrap/>
            <w:vAlign w:val="bottom"/>
            <w:hideMark/>
          </w:tcPr>
          <w:p w14:paraId="18E1485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1920</w:t>
            </w:r>
          </w:p>
        </w:tc>
        <w:tc>
          <w:tcPr>
            <w:tcW w:w="1180" w:type="dxa"/>
            <w:tcBorders>
              <w:top w:val="nil"/>
              <w:left w:val="nil"/>
              <w:bottom w:val="single" w:sz="4" w:space="0" w:color="auto"/>
              <w:right w:val="single" w:sz="4" w:space="0" w:color="auto"/>
            </w:tcBorders>
            <w:shd w:val="clear" w:color="auto" w:fill="auto"/>
            <w:noWrap/>
            <w:vAlign w:val="bottom"/>
            <w:hideMark/>
          </w:tcPr>
          <w:p w14:paraId="15A0F4AB"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1921</w:t>
            </w:r>
          </w:p>
        </w:tc>
        <w:tc>
          <w:tcPr>
            <w:tcW w:w="1180" w:type="dxa"/>
            <w:tcBorders>
              <w:top w:val="nil"/>
              <w:left w:val="nil"/>
              <w:bottom w:val="single" w:sz="4" w:space="0" w:color="auto"/>
              <w:right w:val="single" w:sz="4" w:space="0" w:color="auto"/>
            </w:tcBorders>
            <w:shd w:val="clear" w:color="auto" w:fill="auto"/>
            <w:noWrap/>
            <w:vAlign w:val="bottom"/>
            <w:hideMark/>
          </w:tcPr>
          <w:p w14:paraId="5AD70D6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0729F4A0"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6F9A472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0CA9C499"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10,3</w:t>
            </w:r>
          </w:p>
        </w:tc>
        <w:tc>
          <w:tcPr>
            <w:tcW w:w="1180" w:type="dxa"/>
            <w:tcBorders>
              <w:top w:val="nil"/>
              <w:left w:val="nil"/>
              <w:bottom w:val="single" w:sz="4" w:space="0" w:color="auto"/>
              <w:right w:val="single" w:sz="4" w:space="0" w:color="auto"/>
            </w:tcBorders>
            <w:shd w:val="clear" w:color="auto" w:fill="auto"/>
            <w:noWrap/>
            <w:vAlign w:val="bottom"/>
            <w:hideMark/>
          </w:tcPr>
          <w:p w14:paraId="67E7D20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8,0</w:t>
            </w:r>
          </w:p>
        </w:tc>
      </w:tr>
      <w:tr w:rsidR="00FD104C" w:rsidRPr="00FD104C" w14:paraId="23D902BF"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9575D0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1921</w:t>
            </w:r>
          </w:p>
        </w:tc>
        <w:tc>
          <w:tcPr>
            <w:tcW w:w="1180" w:type="dxa"/>
            <w:tcBorders>
              <w:top w:val="nil"/>
              <w:left w:val="nil"/>
              <w:bottom w:val="single" w:sz="4" w:space="0" w:color="auto"/>
              <w:right w:val="single" w:sz="4" w:space="0" w:color="auto"/>
            </w:tcBorders>
            <w:shd w:val="clear" w:color="auto" w:fill="auto"/>
            <w:noWrap/>
            <w:vAlign w:val="bottom"/>
            <w:hideMark/>
          </w:tcPr>
          <w:p w14:paraId="479894C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1923</w:t>
            </w:r>
          </w:p>
        </w:tc>
        <w:tc>
          <w:tcPr>
            <w:tcW w:w="1180" w:type="dxa"/>
            <w:tcBorders>
              <w:top w:val="nil"/>
              <w:left w:val="nil"/>
              <w:bottom w:val="single" w:sz="4" w:space="0" w:color="auto"/>
              <w:right w:val="single" w:sz="4" w:space="0" w:color="auto"/>
            </w:tcBorders>
            <w:shd w:val="clear" w:color="auto" w:fill="auto"/>
            <w:noWrap/>
            <w:vAlign w:val="bottom"/>
            <w:hideMark/>
          </w:tcPr>
          <w:p w14:paraId="4390A22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1925</w:t>
            </w:r>
          </w:p>
        </w:tc>
        <w:tc>
          <w:tcPr>
            <w:tcW w:w="1180" w:type="dxa"/>
            <w:tcBorders>
              <w:top w:val="nil"/>
              <w:left w:val="nil"/>
              <w:bottom w:val="single" w:sz="4" w:space="0" w:color="auto"/>
              <w:right w:val="single" w:sz="4" w:space="0" w:color="auto"/>
            </w:tcBorders>
            <w:shd w:val="clear" w:color="auto" w:fill="auto"/>
            <w:noWrap/>
            <w:vAlign w:val="bottom"/>
            <w:hideMark/>
          </w:tcPr>
          <w:p w14:paraId="1EAAC3A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18200089"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1EC143B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w:t>
            </w:r>
          </w:p>
        </w:tc>
        <w:tc>
          <w:tcPr>
            <w:tcW w:w="1180" w:type="dxa"/>
            <w:tcBorders>
              <w:top w:val="nil"/>
              <w:left w:val="nil"/>
              <w:bottom w:val="single" w:sz="4" w:space="0" w:color="auto"/>
              <w:right w:val="single" w:sz="4" w:space="0" w:color="auto"/>
            </w:tcBorders>
            <w:shd w:val="clear" w:color="auto" w:fill="auto"/>
            <w:noWrap/>
            <w:vAlign w:val="bottom"/>
            <w:hideMark/>
          </w:tcPr>
          <w:p w14:paraId="774F82F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10,9</w:t>
            </w:r>
          </w:p>
        </w:tc>
        <w:tc>
          <w:tcPr>
            <w:tcW w:w="1180" w:type="dxa"/>
            <w:tcBorders>
              <w:top w:val="nil"/>
              <w:left w:val="nil"/>
              <w:bottom w:val="single" w:sz="4" w:space="0" w:color="auto"/>
              <w:right w:val="single" w:sz="4" w:space="0" w:color="auto"/>
            </w:tcBorders>
            <w:shd w:val="clear" w:color="auto" w:fill="auto"/>
            <w:noWrap/>
            <w:vAlign w:val="bottom"/>
            <w:hideMark/>
          </w:tcPr>
          <w:p w14:paraId="405F51F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8,7</w:t>
            </w:r>
          </w:p>
        </w:tc>
      </w:tr>
      <w:tr w:rsidR="00FD104C" w:rsidRPr="00FD104C" w14:paraId="11D18DE5"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74B16D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1925</w:t>
            </w:r>
          </w:p>
        </w:tc>
        <w:tc>
          <w:tcPr>
            <w:tcW w:w="1180" w:type="dxa"/>
            <w:tcBorders>
              <w:top w:val="nil"/>
              <w:left w:val="nil"/>
              <w:bottom w:val="single" w:sz="4" w:space="0" w:color="auto"/>
              <w:right w:val="single" w:sz="4" w:space="0" w:color="auto"/>
            </w:tcBorders>
            <w:shd w:val="clear" w:color="auto" w:fill="auto"/>
            <w:noWrap/>
            <w:vAlign w:val="bottom"/>
            <w:hideMark/>
          </w:tcPr>
          <w:p w14:paraId="76B79AC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1930</w:t>
            </w:r>
          </w:p>
        </w:tc>
        <w:tc>
          <w:tcPr>
            <w:tcW w:w="1180" w:type="dxa"/>
            <w:tcBorders>
              <w:top w:val="nil"/>
              <w:left w:val="nil"/>
              <w:bottom w:val="single" w:sz="4" w:space="0" w:color="auto"/>
              <w:right w:val="single" w:sz="4" w:space="0" w:color="auto"/>
            </w:tcBorders>
            <w:shd w:val="clear" w:color="auto" w:fill="auto"/>
            <w:noWrap/>
            <w:vAlign w:val="bottom"/>
            <w:hideMark/>
          </w:tcPr>
          <w:p w14:paraId="7CB8D2D9"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1932</w:t>
            </w:r>
          </w:p>
        </w:tc>
        <w:tc>
          <w:tcPr>
            <w:tcW w:w="1180" w:type="dxa"/>
            <w:tcBorders>
              <w:top w:val="nil"/>
              <w:left w:val="nil"/>
              <w:bottom w:val="single" w:sz="4" w:space="0" w:color="auto"/>
              <w:right w:val="single" w:sz="4" w:space="0" w:color="auto"/>
            </w:tcBorders>
            <w:shd w:val="clear" w:color="auto" w:fill="auto"/>
            <w:noWrap/>
            <w:vAlign w:val="bottom"/>
            <w:hideMark/>
          </w:tcPr>
          <w:p w14:paraId="597DCEE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5</w:t>
            </w:r>
          </w:p>
        </w:tc>
        <w:tc>
          <w:tcPr>
            <w:tcW w:w="1180" w:type="dxa"/>
            <w:tcBorders>
              <w:top w:val="nil"/>
              <w:left w:val="nil"/>
              <w:bottom w:val="single" w:sz="4" w:space="0" w:color="auto"/>
              <w:right w:val="single" w:sz="4" w:space="0" w:color="auto"/>
            </w:tcBorders>
            <w:shd w:val="clear" w:color="auto" w:fill="auto"/>
            <w:noWrap/>
            <w:vAlign w:val="bottom"/>
            <w:hideMark/>
          </w:tcPr>
          <w:p w14:paraId="4A769E4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43A2CC0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7</w:t>
            </w:r>
          </w:p>
        </w:tc>
        <w:tc>
          <w:tcPr>
            <w:tcW w:w="1180" w:type="dxa"/>
            <w:tcBorders>
              <w:top w:val="nil"/>
              <w:left w:val="nil"/>
              <w:bottom w:val="single" w:sz="4" w:space="0" w:color="auto"/>
              <w:right w:val="single" w:sz="4" w:space="0" w:color="auto"/>
            </w:tcBorders>
            <w:shd w:val="clear" w:color="auto" w:fill="auto"/>
            <w:noWrap/>
            <w:vAlign w:val="bottom"/>
            <w:hideMark/>
          </w:tcPr>
          <w:p w14:paraId="577A184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6,5</w:t>
            </w:r>
          </w:p>
        </w:tc>
        <w:tc>
          <w:tcPr>
            <w:tcW w:w="1180" w:type="dxa"/>
            <w:tcBorders>
              <w:top w:val="nil"/>
              <w:left w:val="nil"/>
              <w:bottom w:val="single" w:sz="4" w:space="0" w:color="auto"/>
              <w:right w:val="single" w:sz="4" w:space="0" w:color="auto"/>
            </w:tcBorders>
            <w:shd w:val="clear" w:color="auto" w:fill="auto"/>
            <w:noWrap/>
            <w:vAlign w:val="bottom"/>
            <w:hideMark/>
          </w:tcPr>
          <w:p w14:paraId="0201958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5,8</w:t>
            </w:r>
          </w:p>
        </w:tc>
      </w:tr>
      <w:tr w:rsidR="00FD104C" w:rsidRPr="00FD104C" w14:paraId="36CE718D"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F3D52B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1932</w:t>
            </w:r>
          </w:p>
        </w:tc>
        <w:tc>
          <w:tcPr>
            <w:tcW w:w="1180" w:type="dxa"/>
            <w:tcBorders>
              <w:top w:val="nil"/>
              <w:left w:val="nil"/>
              <w:bottom w:val="single" w:sz="4" w:space="0" w:color="auto"/>
              <w:right w:val="single" w:sz="4" w:space="0" w:color="auto"/>
            </w:tcBorders>
            <w:shd w:val="clear" w:color="auto" w:fill="auto"/>
            <w:noWrap/>
            <w:vAlign w:val="bottom"/>
            <w:hideMark/>
          </w:tcPr>
          <w:p w14:paraId="5E9B6D7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1939</w:t>
            </w:r>
          </w:p>
        </w:tc>
        <w:tc>
          <w:tcPr>
            <w:tcW w:w="1180" w:type="dxa"/>
            <w:tcBorders>
              <w:top w:val="nil"/>
              <w:left w:val="nil"/>
              <w:bottom w:val="single" w:sz="4" w:space="0" w:color="auto"/>
              <w:right w:val="single" w:sz="4" w:space="0" w:color="auto"/>
            </w:tcBorders>
            <w:shd w:val="clear" w:color="auto" w:fill="auto"/>
            <w:noWrap/>
            <w:vAlign w:val="bottom"/>
            <w:hideMark/>
          </w:tcPr>
          <w:p w14:paraId="0BC2EAB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1941</w:t>
            </w:r>
          </w:p>
        </w:tc>
        <w:tc>
          <w:tcPr>
            <w:tcW w:w="1180" w:type="dxa"/>
            <w:tcBorders>
              <w:top w:val="nil"/>
              <w:left w:val="nil"/>
              <w:bottom w:val="single" w:sz="4" w:space="0" w:color="auto"/>
              <w:right w:val="single" w:sz="4" w:space="0" w:color="auto"/>
            </w:tcBorders>
            <w:shd w:val="clear" w:color="auto" w:fill="auto"/>
            <w:noWrap/>
            <w:vAlign w:val="bottom"/>
            <w:hideMark/>
          </w:tcPr>
          <w:p w14:paraId="4FB30D5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7</w:t>
            </w:r>
          </w:p>
        </w:tc>
        <w:tc>
          <w:tcPr>
            <w:tcW w:w="1180" w:type="dxa"/>
            <w:tcBorders>
              <w:top w:val="nil"/>
              <w:left w:val="nil"/>
              <w:bottom w:val="single" w:sz="4" w:space="0" w:color="auto"/>
              <w:right w:val="single" w:sz="4" w:space="0" w:color="auto"/>
            </w:tcBorders>
            <w:shd w:val="clear" w:color="auto" w:fill="auto"/>
            <w:noWrap/>
            <w:vAlign w:val="bottom"/>
            <w:hideMark/>
          </w:tcPr>
          <w:p w14:paraId="2314093E"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52B3574E"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9</w:t>
            </w:r>
          </w:p>
        </w:tc>
        <w:tc>
          <w:tcPr>
            <w:tcW w:w="1180" w:type="dxa"/>
            <w:tcBorders>
              <w:top w:val="nil"/>
              <w:left w:val="nil"/>
              <w:bottom w:val="single" w:sz="4" w:space="0" w:color="auto"/>
              <w:right w:val="single" w:sz="4" w:space="0" w:color="auto"/>
            </w:tcBorders>
            <w:shd w:val="clear" w:color="auto" w:fill="auto"/>
            <w:noWrap/>
            <w:vAlign w:val="bottom"/>
            <w:hideMark/>
          </w:tcPr>
          <w:p w14:paraId="452925A0"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12,4</w:t>
            </w:r>
          </w:p>
        </w:tc>
        <w:tc>
          <w:tcPr>
            <w:tcW w:w="1180" w:type="dxa"/>
            <w:tcBorders>
              <w:top w:val="nil"/>
              <w:left w:val="nil"/>
              <w:bottom w:val="single" w:sz="4" w:space="0" w:color="auto"/>
              <w:right w:val="single" w:sz="4" w:space="0" w:color="auto"/>
            </w:tcBorders>
            <w:shd w:val="clear" w:color="auto" w:fill="auto"/>
            <w:noWrap/>
            <w:vAlign w:val="bottom"/>
            <w:hideMark/>
          </w:tcPr>
          <w:p w14:paraId="5695403E"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20,1</w:t>
            </w:r>
          </w:p>
        </w:tc>
      </w:tr>
      <w:tr w:rsidR="00FD104C" w:rsidRPr="00FD104C" w14:paraId="74F8F920"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8E6FEB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1941</w:t>
            </w:r>
          </w:p>
        </w:tc>
        <w:tc>
          <w:tcPr>
            <w:tcW w:w="1180" w:type="dxa"/>
            <w:tcBorders>
              <w:top w:val="nil"/>
              <w:left w:val="nil"/>
              <w:bottom w:val="single" w:sz="4" w:space="0" w:color="auto"/>
              <w:right w:val="single" w:sz="4" w:space="0" w:color="auto"/>
            </w:tcBorders>
            <w:shd w:val="clear" w:color="auto" w:fill="auto"/>
            <w:noWrap/>
            <w:vAlign w:val="bottom"/>
            <w:hideMark/>
          </w:tcPr>
          <w:p w14:paraId="40C5CFA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1944</w:t>
            </w:r>
          </w:p>
        </w:tc>
        <w:tc>
          <w:tcPr>
            <w:tcW w:w="1180" w:type="dxa"/>
            <w:tcBorders>
              <w:top w:val="nil"/>
              <w:left w:val="nil"/>
              <w:bottom w:val="single" w:sz="4" w:space="0" w:color="auto"/>
              <w:right w:val="single" w:sz="4" w:space="0" w:color="auto"/>
            </w:tcBorders>
            <w:shd w:val="clear" w:color="auto" w:fill="auto"/>
            <w:noWrap/>
            <w:vAlign w:val="bottom"/>
            <w:hideMark/>
          </w:tcPr>
          <w:p w14:paraId="7FBBFD1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1945</w:t>
            </w:r>
          </w:p>
        </w:tc>
        <w:tc>
          <w:tcPr>
            <w:tcW w:w="1180" w:type="dxa"/>
            <w:tcBorders>
              <w:top w:val="nil"/>
              <w:left w:val="nil"/>
              <w:bottom w:val="single" w:sz="4" w:space="0" w:color="auto"/>
              <w:right w:val="single" w:sz="4" w:space="0" w:color="auto"/>
            </w:tcBorders>
            <w:shd w:val="clear" w:color="auto" w:fill="auto"/>
            <w:noWrap/>
            <w:vAlign w:val="bottom"/>
            <w:hideMark/>
          </w:tcPr>
          <w:p w14:paraId="69E9BA9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46A72AB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161E606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w:t>
            </w:r>
          </w:p>
        </w:tc>
        <w:tc>
          <w:tcPr>
            <w:tcW w:w="1180" w:type="dxa"/>
            <w:tcBorders>
              <w:top w:val="nil"/>
              <w:left w:val="nil"/>
              <w:bottom w:val="single" w:sz="4" w:space="0" w:color="auto"/>
              <w:right w:val="single" w:sz="4" w:space="0" w:color="auto"/>
            </w:tcBorders>
            <w:shd w:val="clear" w:color="auto" w:fill="auto"/>
            <w:noWrap/>
            <w:vAlign w:val="bottom"/>
            <w:hideMark/>
          </w:tcPr>
          <w:p w14:paraId="2664686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15,4</w:t>
            </w:r>
          </w:p>
        </w:tc>
        <w:tc>
          <w:tcPr>
            <w:tcW w:w="1180" w:type="dxa"/>
            <w:tcBorders>
              <w:top w:val="nil"/>
              <w:left w:val="nil"/>
              <w:bottom w:val="single" w:sz="4" w:space="0" w:color="auto"/>
              <w:right w:val="single" w:sz="4" w:space="0" w:color="auto"/>
            </w:tcBorders>
            <w:shd w:val="clear" w:color="auto" w:fill="auto"/>
            <w:noWrap/>
            <w:vAlign w:val="bottom"/>
            <w:hideMark/>
          </w:tcPr>
          <w:p w14:paraId="7505A78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12,8</w:t>
            </w:r>
          </w:p>
        </w:tc>
      </w:tr>
      <w:tr w:rsidR="00FD104C" w:rsidRPr="00FD104C" w14:paraId="553BBB6B"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E7A300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1945</w:t>
            </w:r>
          </w:p>
        </w:tc>
        <w:tc>
          <w:tcPr>
            <w:tcW w:w="1180" w:type="dxa"/>
            <w:tcBorders>
              <w:top w:val="nil"/>
              <w:left w:val="nil"/>
              <w:bottom w:val="single" w:sz="4" w:space="0" w:color="auto"/>
              <w:right w:val="single" w:sz="4" w:space="0" w:color="auto"/>
            </w:tcBorders>
            <w:shd w:val="clear" w:color="auto" w:fill="auto"/>
            <w:noWrap/>
            <w:vAlign w:val="bottom"/>
            <w:hideMark/>
          </w:tcPr>
          <w:p w14:paraId="0091F3B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1950</w:t>
            </w:r>
          </w:p>
        </w:tc>
        <w:tc>
          <w:tcPr>
            <w:tcW w:w="1180" w:type="dxa"/>
            <w:tcBorders>
              <w:top w:val="nil"/>
              <w:left w:val="nil"/>
              <w:bottom w:val="single" w:sz="4" w:space="0" w:color="auto"/>
              <w:right w:val="single" w:sz="4" w:space="0" w:color="auto"/>
            </w:tcBorders>
            <w:shd w:val="clear" w:color="auto" w:fill="auto"/>
            <w:noWrap/>
            <w:vAlign w:val="bottom"/>
            <w:hideMark/>
          </w:tcPr>
          <w:p w14:paraId="7A402FB0"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1952</w:t>
            </w:r>
          </w:p>
        </w:tc>
        <w:tc>
          <w:tcPr>
            <w:tcW w:w="1180" w:type="dxa"/>
            <w:tcBorders>
              <w:top w:val="nil"/>
              <w:left w:val="nil"/>
              <w:bottom w:val="single" w:sz="4" w:space="0" w:color="auto"/>
              <w:right w:val="single" w:sz="4" w:space="0" w:color="auto"/>
            </w:tcBorders>
            <w:shd w:val="clear" w:color="auto" w:fill="auto"/>
            <w:noWrap/>
            <w:vAlign w:val="bottom"/>
            <w:hideMark/>
          </w:tcPr>
          <w:p w14:paraId="0B725C3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5</w:t>
            </w:r>
          </w:p>
        </w:tc>
        <w:tc>
          <w:tcPr>
            <w:tcW w:w="1180" w:type="dxa"/>
            <w:tcBorders>
              <w:top w:val="nil"/>
              <w:left w:val="nil"/>
              <w:bottom w:val="single" w:sz="4" w:space="0" w:color="auto"/>
              <w:right w:val="single" w:sz="4" w:space="0" w:color="auto"/>
            </w:tcBorders>
            <w:shd w:val="clear" w:color="auto" w:fill="auto"/>
            <w:noWrap/>
            <w:vAlign w:val="bottom"/>
            <w:hideMark/>
          </w:tcPr>
          <w:p w14:paraId="3D4870C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1F1BC1D0"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7</w:t>
            </w:r>
          </w:p>
        </w:tc>
        <w:tc>
          <w:tcPr>
            <w:tcW w:w="1180" w:type="dxa"/>
            <w:tcBorders>
              <w:top w:val="nil"/>
              <w:left w:val="nil"/>
              <w:bottom w:val="single" w:sz="4" w:space="0" w:color="auto"/>
              <w:right w:val="single" w:sz="4" w:space="0" w:color="auto"/>
            </w:tcBorders>
            <w:shd w:val="clear" w:color="auto" w:fill="auto"/>
            <w:noWrap/>
            <w:vAlign w:val="bottom"/>
            <w:hideMark/>
          </w:tcPr>
          <w:p w14:paraId="06E7068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10,2</w:t>
            </w:r>
          </w:p>
        </w:tc>
        <w:tc>
          <w:tcPr>
            <w:tcW w:w="1180" w:type="dxa"/>
            <w:tcBorders>
              <w:top w:val="nil"/>
              <w:left w:val="nil"/>
              <w:bottom w:val="single" w:sz="4" w:space="0" w:color="auto"/>
              <w:right w:val="single" w:sz="4" w:space="0" w:color="auto"/>
            </w:tcBorders>
            <w:shd w:val="clear" w:color="auto" w:fill="auto"/>
            <w:noWrap/>
            <w:vAlign w:val="bottom"/>
            <w:hideMark/>
          </w:tcPr>
          <w:p w14:paraId="67F24B3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4,5</w:t>
            </w:r>
          </w:p>
        </w:tc>
      </w:tr>
      <w:tr w:rsidR="00FD104C" w:rsidRPr="00FD104C" w14:paraId="3305975F"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F91D42E"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1952</w:t>
            </w:r>
          </w:p>
        </w:tc>
        <w:tc>
          <w:tcPr>
            <w:tcW w:w="1180" w:type="dxa"/>
            <w:tcBorders>
              <w:top w:val="nil"/>
              <w:left w:val="nil"/>
              <w:bottom w:val="single" w:sz="4" w:space="0" w:color="auto"/>
              <w:right w:val="single" w:sz="4" w:space="0" w:color="auto"/>
            </w:tcBorders>
            <w:shd w:val="clear" w:color="auto" w:fill="auto"/>
            <w:noWrap/>
            <w:vAlign w:val="bottom"/>
            <w:hideMark/>
          </w:tcPr>
          <w:p w14:paraId="4885E08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1954</w:t>
            </w:r>
          </w:p>
        </w:tc>
        <w:tc>
          <w:tcPr>
            <w:tcW w:w="1180" w:type="dxa"/>
            <w:tcBorders>
              <w:top w:val="nil"/>
              <w:left w:val="nil"/>
              <w:bottom w:val="single" w:sz="4" w:space="0" w:color="auto"/>
              <w:right w:val="single" w:sz="4" w:space="0" w:color="auto"/>
            </w:tcBorders>
            <w:shd w:val="clear" w:color="auto" w:fill="auto"/>
            <w:noWrap/>
            <w:vAlign w:val="bottom"/>
            <w:hideMark/>
          </w:tcPr>
          <w:p w14:paraId="5303393D"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1958</w:t>
            </w:r>
          </w:p>
        </w:tc>
        <w:tc>
          <w:tcPr>
            <w:tcW w:w="1180" w:type="dxa"/>
            <w:tcBorders>
              <w:top w:val="nil"/>
              <w:left w:val="nil"/>
              <w:bottom w:val="single" w:sz="4" w:space="0" w:color="auto"/>
              <w:right w:val="single" w:sz="4" w:space="0" w:color="auto"/>
            </w:tcBorders>
            <w:shd w:val="clear" w:color="auto" w:fill="auto"/>
            <w:noWrap/>
            <w:vAlign w:val="bottom"/>
            <w:hideMark/>
          </w:tcPr>
          <w:p w14:paraId="3DB7BAB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4C82EB5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w:t>
            </w:r>
          </w:p>
        </w:tc>
        <w:tc>
          <w:tcPr>
            <w:tcW w:w="1180" w:type="dxa"/>
            <w:tcBorders>
              <w:top w:val="nil"/>
              <w:left w:val="nil"/>
              <w:bottom w:val="single" w:sz="4" w:space="0" w:color="auto"/>
              <w:right w:val="single" w:sz="4" w:space="0" w:color="auto"/>
            </w:tcBorders>
            <w:shd w:val="clear" w:color="auto" w:fill="auto"/>
            <w:noWrap/>
            <w:vAlign w:val="bottom"/>
            <w:hideMark/>
          </w:tcPr>
          <w:p w14:paraId="558BB29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6</w:t>
            </w:r>
          </w:p>
        </w:tc>
        <w:tc>
          <w:tcPr>
            <w:tcW w:w="1180" w:type="dxa"/>
            <w:tcBorders>
              <w:top w:val="nil"/>
              <w:left w:val="nil"/>
              <w:bottom w:val="single" w:sz="4" w:space="0" w:color="auto"/>
              <w:right w:val="single" w:sz="4" w:space="0" w:color="auto"/>
            </w:tcBorders>
            <w:shd w:val="clear" w:color="auto" w:fill="auto"/>
            <w:noWrap/>
            <w:vAlign w:val="bottom"/>
            <w:hideMark/>
          </w:tcPr>
          <w:p w14:paraId="6B4FFF7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2,9</w:t>
            </w:r>
          </w:p>
        </w:tc>
        <w:tc>
          <w:tcPr>
            <w:tcW w:w="1180" w:type="dxa"/>
            <w:tcBorders>
              <w:top w:val="nil"/>
              <w:left w:val="nil"/>
              <w:bottom w:val="single" w:sz="4" w:space="0" w:color="auto"/>
              <w:right w:val="single" w:sz="4" w:space="0" w:color="auto"/>
            </w:tcBorders>
            <w:shd w:val="clear" w:color="auto" w:fill="auto"/>
            <w:noWrap/>
            <w:vAlign w:val="bottom"/>
            <w:hideMark/>
          </w:tcPr>
          <w:p w14:paraId="770918B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3,1</w:t>
            </w:r>
          </w:p>
        </w:tc>
      </w:tr>
      <w:tr w:rsidR="00FD104C" w:rsidRPr="00FD104C" w14:paraId="36BBA34D"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88CD33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1958</w:t>
            </w:r>
          </w:p>
        </w:tc>
        <w:tc>
          <w:tcPr>
            <w:tcW w:w="1180" w:type="dxa"/>
            <w:tcBorders>
              <w:top w:val="nil"/>
              <w:left w:val="nil"/>
              <w:bottom w:val="single" w:sz="4" w:space="0" w:color="auto"/>
              <w:right w:val="single" w:sz="4" w:space="0" w:color="auto"/>
            </w:tcBorders>
            <w:shd w:val="clear" w:color="auto" w:fill="auto"/>
            <w:noWrap/>
            <w:vAlign w:val="bottom"/>
            <w:hideMark/>
          </w:tcPr>
          <w:p w14:paraId="4D904F5B"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1961</w:t>
            </w:r>
          </w:p>
        </w:tc>
        <w:tc>
          <w:tcPr>
            <w:tcW w:w="1180" w:type="dxa"/>
            <w:tcBorders>
              <w:top w:val="nil"/>
              <w:left w:val="nil"/>
              <w:bottom w:val="single" w:sz="4" w:space="0" w:color="auto"/>
              <w:right w:val="single" w:sz="4" w:space="0" w:color="auto"/>
            </w:tcBorders>
            <w:shd w:val="clear" w:color="auto" w:fill="auto"/>
            <w:noWrap/>
            <w:vAlign w:val="bottom"/>
            <w:hideMark/>
          </w:tcPr>
          <w:p w14:paraId="3441367E"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1963</w:t>
            </w:r>
          </w:p>
        </w:tc>
        <w:tc>
          <w:tcPr>
            <w:tcW w:w="1180" w:type="dxa"/>
            <w:tcBorders>
              <w:top w:val="nil"/>
              <w:left w:val="nil"/>
              <w:bottom w:val="single" w:sz="4" w:space="0" w:color="auto"/>
              <w:right w:val="single" w:sz="4" w:space="0" w:color="auto"/>
            </w:tcBorders>
            <w:shd w:val="clear" w:color="auto" w:fill="auto"/>
            <w:noWrap/>
            <w:vAlign w:val="bottom"/>
            <w:hideMark/>
          </w:tcPr>
          <w:p w14:paraId="44D450D9"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202E5CD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2DAC6CF0"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5</w:t>
            </w:r>
          </w:p>
        </w:tc>
        <w:tc>
          <w:tcPr>
            <w:tcW w:w="1180" w:type="dxa"/>
            <w:tcBorders>
              <w:top w:val="nil"/>
              <w:left w:val="nil"/>
              <w:bottom w:val="single" w:sz="4" w:space="0" w:color="auto"/>
              <w:right w:val="single" w:sz="4" w:space="0" w:color="auto"/>
            </w:tcBorders>
            <w:shd w:val="clear" w:color="auto" w:fill="auto"/>
            <w:noWrap/>
            <w:vAlign w:val="bottom"/>
            <w:hideMark/>
          </w:tcPr>
          <w:p w14:paraId="4ADBFBF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2,9</w:t>
            </w:r>
          </w:p>
        </w:tc>
        <w:tc>
          <w:tcPr>
            <w:tcW w:w="1180" w:type="dxa"/>
            <w:tcBorders>
              <w:top w:val="nil"/>
              <w:left w:val="nil"/>
              <w:bottom w:val="single" w:sz="4" w:space="0" w:color="auto"/>
              <w:right w:val="single" w:sz="4" w:space="0" w:color="auto"/>
            </w:tcBorders>
            <w:shd w:val="clear" w:color="auto" w:fill="auto"/>
            <w:noWrap/>
            <w:vAlign w:val="bottom"/>
            <w:hideMark/>
          </w:tcPr>
          <w:p w14:paraId="745D34B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2,9</w:t>
            </w:r>
          </w:p>
        </w:tc>
      </w:tr>
      <w:tr w:rsidR="00FD104C" w:rsidRPr="00FD104C" w14:paraId="215543D3"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774869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1963</w:t>
            </w:r>
          </w:p>
        </w:tc>
        <w:tc>
          <w:tcPr>
            <w:tcW w:w="1180" w:type="dxa"/>
            <w:tcBorders>
              <w:top w:val="nil"/>
              <w:left w:val="nil"/>
              <w:bottom w:val="single" w:sz="4" w:space="0" w:color="auto"/>
              <w:right w:val="single" w:sz="4" w:space="0" w:color="auto"/>
            </w:tcBorders>
            <w:shd w:val="clear" w:color="auto" w:fill="auto"/>
            <w:noWrap/>
            <w:vAlign w:val="bottom"/>
            <w:hideMark/>
          </w:tcPr>
          <w:p w14:paraId="2C5BD22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1965</w:t>
            </w:r>
          </w:p>
        </w:tc>
        <w:tc>
          <w:tcPr>
            <w:tcW w:w="1180" w:type="dxa"/>
            <w:tcBorders>
              <w:top w:val="nil"/>
              <w:left w:val="nil"/>
              <w:bottom w:val="single" w:sz="4" w:space="0" w:color="auto"/>
              <w:right w:val="single" w:sz="4" w:space="0" w:color="auto"/>
            </w:tcBorders>
            <w:shd w:val="clear" w:color="auto" w:fill="auto"/>
            <w:noWrap/>
            <w:vAlign w:val="bottom"/>
            <w:hideMark/>
          </w:tcPr>
          <w:p w14:paraId="5999FBB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1966</w:t>
            </w:r>
          </w:p>
        </w:tc>
        <w:tc>
          <w:tcPr>
            <w:tcW w:w="1180" w:type="dxa"/>
            <w:tcBorders>
              <w:top w:val="nil"/>
              <w:left w:val="nil"/>
              <w:bottom w:val="single" w:sz="4" w:space="0" w:color="auto"/>
              <w:right w:val="single" w:sz="4" w:space="0" w:color="auto"/>
            </w:tcBorders>
            <w:shd w:val="clear" w:color="auto" w:fill="auto"/>
            <w:noWrap/>
            <w:vAlign w:val="bottom"/>
            <w:hideMark/>
          </w:tcPr>
          <w:p w14:paraId="035A2AEB"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352D3CE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w:t>
            </w:r>
          </w:p>
        </w:tc>
        <w:tc>
          <w:tcPr>
            <w:tcW w:w="1180" w:type="dxa"/>
            <w:tcBorders>
              <w:top w:val="nil"/>
              <w:left w:val="nil"/>
              <w:bottom w:val="single" w:sz="4" w:space="0" w:color="auto"/>
              <w:right w:val="single" w:sz="4" w:space="0" w:color="auto"/>
            </w:tcBorders>
            <w:shd w:val="clear" w:color="auto" w:fill="auto"/>
            <w:noWrap/>
            <w:vAlign w:val="bottom"/>
            <w:hideMark/>
          </w:tcPr>
          <w:p w14:paraId="238576D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522C7CDB"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3,0</w:t>
            </w:r>
          </w:p>
        </w:tc>
        <w:tc>
          <w:tcPr>
            <w:tcW w:w="1180" w:type="dxa"/>
            <w:tcBorders>
              <w:top w:val="nil"/>
              <w:left w:val="nil"/>
              <w:bottom w:val="single" w:sz="4" w:space="0" w:color="auto"/>
              <w:right w:val="single" w:sz="4" w:space="0" w:color="auto"/>
            </w:tcBorders>
            <w:shd w:val="clear" w:color="auto" w:fill="auto"/>
            <w:noWrap/>
            <w:vAlign w:val="bottom"/>
            <w:hideMark/>
          </w:tcPr>
          <w:p w14:paraId="0FBEAF3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2,3</w:t>
            </w:r>
          </w:p>
        </w:tc>
      </w:tr>
      <w:tr w:rsidR="00FD104C" w:rsidRPr="00FD104C" w14:paraId="77A57013"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F17C3E0"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1966</w:t>
            </w:r>
          </w:p>
        </w:tc>
        <w:tc>
          <w:tcPr>
            <w:tcW w:w="1180" w:type="dxa"/>
            <w:tcBorders>
              <w:top w:val="nil"/>
              <w:left w:val="nil"/>
              <w:bottom w:val="single" w:sz="4" w:space="0" w:color="auto"/>
              <w:right w:val="single" w:sz="4" w:space="0" w:color="auto"/>
            </w:tcBorders>
            <w:shd w:val="clear" w:color="auto" w:fill="auto"/>
            <w:noWrap/>
            <w:vAlign w:val="bottom"/>
            <w:hideMark/>
          </w:tcPr>
          <w:p w14:paraId="2DC25A7E"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1973</w:t>
            </w:r>
          </w:p>
        </w:tc>
        <w:tc>
          <w:tcPr>
            <w:tcW w:w="1180" w:type="dxa"/>
            <w:tcBorders>
              <w:top w:val="nil"/>
              <w:left w:val="nil"/>
              <w:bottom w:val="single" w:sz="4" w:space="0" w:color="auto"/>
              <w:right w:val="single" w:sz="4" w:space="0" w:color="auto"/>
            </w:tcBorders>
            <w:shd w:val="clear" w:color="auto" w:fill="auto"/>
            <w:noWrap/>
            <w:vAlign w:val="bottom"/>
            <w:hideMark/>
          </w:tcPr>
          <w:p w14:paraId="14165FC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1975</w:t>
            </w:r>
          </w:p>
        </w:tc>
        <w:tc>
          <w:tcPr>
            <w:tcW w:w="1180" w:type="dxa"/>
            <w:tcBorders>
              <w:top w:val="nil"/>
              <w:left w:val="nil"/>
              <w:bottom w:val="single" w:sz="4" w:space="0" w:color="auto"/>
              <w:right w:val="single" w:sz="4" w:space="0" w:color="auto"/>
            </w:tcBorders>
            <w:shd w:val="clear" w:color="auto" w:fill="auto"/>
            <w:noWrap/>
            <w:vAlign w:val="bottom"/>
            <w:hideMark/>
          </w:tcPr>
          <w:p w14:paraId="396429A2"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7</w:t>
            </w:r>
          </w:p>
        </w:tc>
        <w:tc>
          <w:tcPr>
            <w:tcW w:w="1180" w:type="dxa"/>
            <w:tcBorders>
              <w:top w:val="nil"/>
              <w:left w:val="nil"/>
              <w:bottom w:val="single" w:sz="4" w:space="0" w:color="auto"/>
              <w:right w:val="single" w:sz="4" w:space="0" w:color="auto"/>
            </w:tcBorders>
            <w:shd w:val="clear" w:color="auto" w:fill="auto"/>
            <w:noWrap/>
            <w:vAlign w:val="bottom"/>
            <w:hideMark/>
          </w:tcPr>
          <w:p w14:paraId="529E005F"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1281122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9</w:t>
            </w:r>
          </w:p>
        </w:tc>
        <w:tc>
          <w:tcPr>
            <w:tcW w:w="1180" w:type="dxa"/>
            <w:tcBorders>
              <w:top w:val="nil"/>
              <w:left w:val="nil"/>
              <w:bottom w:val="single" w:sz="4" w:space="0" w:color="auto"/>
              <w:right w:val="single" w:sz="4" w:space="0" w:color="auto"/>
            </w:tcBorders>
            <w:shd w:val="clear" w:color="auto" w:fill="auto"/>
            <w:noWrap/>
            <w:vAlign w:val="bottom"/>
            <w:hideMark/>
          </w:tcPr>
          <w:p w14:paraId="7CA2539B"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3,8</w:t>
            </w:r>
          </w:p>
        </w:tc>
        <w:tc>
          <w:tcPr>
            <w:tcW w:w="1180" w:type="dxa"/>
            <w:tcBorders>
              <w:top w:val="nil"/>
              <w:left w:val="nil"/>
              <w:bottom w:val="single" w:sz="4" w:space="0" w:color="auto"/>
              <w:right w:val="single" w:sz="4" w:space="0" w:color="auto"/>
            </w:tcBorders>
            <w:shd w:val="clear" w:color="auto" w:fill="auto"/>
            <w:noWrap/>
            <w:vAlign w:val="bottom"/>
            <w:hideMark/>
          </w:tcPr>
          <w:p w14:paraId="7A6E61A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5,8</w:t>
            </w:r>
          </w:p>
        </w:tc>
      </w:tr>
      <w:tr w:rsidR="00FD104C" w:rsidRPr="00FD104C" w14:paraId="3AEFB3C7"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0C9877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1975</w:t>
            </w:r>
          </w:p>
        </w:tc>
        <w:tc>
          <w:tcPr>
            <w:tcW w:w="1180" w:type="dxa"/>
            <w:tcBorders>
              <w:top w:val="nil"/>
              <w:left w:val="nil"/>
              <w:bottom w:val="single" w:sz="4" w:space="0" w:color="auto"/>
              <w:right w:val="single" w:sz="4" w:space="0" w:color="auto"/>
            </w:tcBorders>
            <w:shd w:val="clear" w:color="auto" w:fill="auto"/>
            <w:noWrap/>
            <w:vAlign w:val="bottom"/>
            <w:hideMark/>
          </w:tcPr>
          <w:p w14:paraId="6E5E656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1979</w:t>
            </w:r>
          </w:p>
        </w:tc>
        <w:tc>
          <w:tcPr>
            <w:tcW w:w="1180" w:type="dxa"/>
            <w:tcBorders>
              <w:top w:val="nil"/>
              <w:left w:val="nil"/>
              <w:bottom w:val="single" w:sz="4" w:space="0" w:color="auto"/>
              <w:right w:val="single" w:sz="4" w:space="0" w:color="auto"/>
            </w:tcBorders>
            <w:shd w:val="clear" w:color="auto" w:fill="auto"/>
            <w:noWrap/>
            <w:vAlign w:val="bottom"/>
            <w:hideMark/>
          </w:tcPr>
          <w:p w14:paraId="3664E85A"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1981</w:t>
            </w:r>
          </w:p>
        </w:tc>
        <w:tc>
          <w:tcPr>
            <w:tcW w:w="1180" w:type="dxa"/>
            <w:tcBorders>
              <w:top w:val="nil"/>
              <w:left w:val="nil"/>
              <w:bottom w:val="single" w:sz="4" w:space="0" w:color="auto"/>
              <w:right w:val="single" w:sz="4" w:space="0" w:color="auto"/>
            </w:tcBorders>
            <w:shd w:val="clear" w:color="auto" w:fill="auto"/>
            <w:noWrap/>
            <w:vAlign w:val="bottom"/>
            <w:hideMark/>
          </w:tcPr>
          <w:p w14:paraId="5832868E"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w:t>
            </w:r>
          </w:p>
        </w:tc>
        <w:tc>
          <w:tcPr>
            <w:tcW w:w="1180" w:type="dxa"/>
            <w:tcBorders>
              <w:top w:val="nil"/>
              <w:left w:val="nil"/>
              <w:bottom w:val="single" w:sz="4" w:space="0" w:color="auto"/>
              <w:right w:val="single" w:sz="4" w:space="0" w:color="auto"/>
            </w:tcBorders>
            <w:shd w:val="clear" w:color="auto" w:fill="auto"/>
            <w:noWrap/>
            <w:vAlign w:val="bottom"/>
            <w:hideMark/>
          </w:tcPr>
          <w:p w14:paraId="2560E8D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11D0CE6E"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6</w:t>
            </w:r>
          </w:p>
        </w:tc>
        <w:tc>
          <w:tcPr>
            <w:tcW w:w="1180" w:type="dxa"/>
            <w:tcBorders>
              <w:top w:val="nil"/>
              <w:left w:val="nil"/>
              <w:bottom w:val="single" w:sz="4" w:space="0" w:color="auto"/>
              <w:right w:val="single" w:sz="4" w:space="0" w:color="auto"/>
            </w:tcBorders>
            <w:shd w:val="clear" w:color="auto" w:fill="auto"/>
            <w:noWrap/>
            <w:vAlign w:val="bottom"/>
            <w:hideMark/>
          </w:tcPr>
          <w:p w14:paraId="128C1B6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5,3</w:t>
            </w:r>
          </w:p>
        </w:tc>
        <w:tc>
          <w:tcPr>
            <w:tcW w:w="1180" w:type="dxa"/>
            <w:tcBorders>
              <w:top w:val="nil"/>
              <w:left w:val="nil"/>
              <w:bottom w:val="single" w:sz="4" w:space="0" w:color="auto"/>
              <w:right w:val="single" w:sz="4" w:space="0" w:color="auto"/>
            </w:tcBorders>
            <w:shd w:val="clear" w:color="auto" w:fill="auto"/>
            <w:noWrap/>
            <w:vAlign w:val="bottom"/>
            <w:hideMark/>
          </w:tcPr>
          <w:p w14:paraId="2403A57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4,5</w:t>
            </w:r>
          </w:p>
        </w:tc>
      </w:tr>
      <w:tr w:rsidR="00FD104C" w:rsidRPr="00FD104C" w14:paraId="033F3E80"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8D0A233"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1981</w:t>
            </w:r>
          </w:p>
        </w:tc>
        <w:tc>
          <w:tcPr>
            <w:tcW w:w="1180" w:type="dxa"/>
            <w:tcBorders>
              <w:top w:val="nil"/>
              <w:left w:val="nil"/>
              <w:bottom w:val="single" w:sz="4" w:space="0" w:color="auto"/>
              <w:right w:val="single" w:sz="4" w:space="0" w:color="auto"/>
            </w:tcBorders>
            <w:shd w:val="clear" w:color="auto" w:fill="auto"/>
            <w:noWrap/>
            <w:vAlign w:val="bottom"/>
            <w:hideMark/>
          </w:tcPr>
          <w:p w14:paraId="16EB4E4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1986</w:t>
            </w:r>
          </w:p>
        </w:tc>
        <w:tc>
          <w:tcPr>
            <w:tcW w:w="1180" w:type="dxa"/>
            <w:tcBorders>
              <w:top w:val="nil"/>
              <w:left w:val="nil"/>
              <w:bottom w:val="single" w:sz="4" w:space="0" w:color="auto"/>
              <w:right w:val="single" w:sz="4" w:space="0" w:color="auto"/>
            </w:tcBorders>
            <w:shd w:val="clear" w:color="auto" w:fill="auto"/>
            <w:noWrap/>
            <w:vAlign w:val="bottom"/>
            <w:hideMark/>
          </w:tcPr>
          <w:p w14:paraId="5C25D14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1993</w:t>
            </w:r>
          </w:p>
        </w:tc>
        <w:tc>
          <w:tcPr>
            <w:tcW w:w="1180" w:type="dxa"/>
            <w:tcBorders>
              <w:top w:val="nil"/>
              <w:left w:val="nil"/>
              <w:bottom w:val="single" w:sz="4" w:space="0" w:color="auto"/>
              <w:right w:val="single" w:sz="4" w:space="0" w:color="auto"/>
            </w:tcBorders>
            <w:shd w:val="clear" w:color="auto" w:fill="auto"/>
            <w:noWrap/>
            <w:vAlign w:val="bottom"/>
            <w:hideMark/>
          </w:tcPr>
          <w:p w14:paraId="31DA7D7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5</w:t>
            </w:r>
          </w:p>
        </w:tc>
        <w:tc>
          <w:tcPr>
            <w:tcW w:w="1180" w:type="dxa"/>
            <w:tcBorders>
              <w:top w:val="nil"/>
              <w:left w:val="nil"/>
              <w:bottom w:val="single" w:sz="4" w:space="0" w:color="auto"/>
              <w:right w:val="single" w:sz="4" w:space="0" w:color="auto"/>
            </w:tcBorders>
            <w:shd w:val="clear" w:color="auto" w:fill="auto"/>
            <w:noWrap/>
            <w:vAlign w:val="bottom"/>
            <w:hideMark/>
          </w:tcPr>
          <w:p w14:paraId="260B1A1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7</w:t>
            </w:r>
          </w:p>
        </w:tc>
        <w:tc>
          <w:tcPr>
            <w:tcW w:w="1180" w:type="dxa"/>
            <w:tcBorders>
              <w:top w:val="nil"/>
              <w:left w:val="nil"/>
              <w:bottom w:val="single" w:sz="4" w:space="0" w:color="auto"/>
              <w:right w:val="single" w:sz="4" w:space="0" w:color="auto"/>
            </w:tcBorders>
            <w:shd w:val="clear" w:color="auto" w:fill="auto"/>
            <w:noWrap/>
            <w:vAlign w:val="bottom"/>
            <w:hideMark/>
          </w:tcPr>
          <w:p w14:paraId="12F3B2A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12</w:t>
            </w:r>
          </w:p>
        </w:tc>
        <w:tc>
          <w:tcPr>
            <w:tcW w:w="1180" w:type="dxa"/>
            <w:tcBorders>
              <w:top w:val="nil"/>
              <w:left w:val="nil"/>
              <w:bottom w:val="single" w:sz="4" w:space="0" w:color="auto"/>
              <w:right w:val="single" w:sz="4" w:space="0" w:color="auto"/>
            </w:tcBorders>
            <w:shd w:val="clear" w:color="auto" w:fill="auto"/>
            <w:noWrap/>
            <w:vAlign w:val="bottom"/>
            <w:hideMark/>
          </w:tcPr>
          <w:p w14:paraId="2A1883A9"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5,0</w:t>
            </w:r>
          </w:p>
        </w:tc>
        <w:tc>
          <w:tcPr>
            <w:tcW w:w="1180" w:type="dxa"/>
            <w:tcBorders>
              <w:top w:val="nil"/>
              <w:left w:val="nil"/>
              <w:bottom w:val="single" w:sz="4" w:space="0" w:color="auto"/>
              <w:right w:val="single" w:sz="4" w:space="0" w:color="auto"/>
            </w:tcBorders>
            <w:shd w:val="clear" w:color="auto" w:fill="auto"/>
            <w:noWrap/>
            <w:vAlign w:val="bottom"/>
            <w:hideMark/>
          </w:tcPr>
          <w:p w14:paraId="097FB494"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5,1</w:t>
            </w:r>
          </w:p>
        </w:tc>
      </w:tr>
      <w:tr w:rsidR="00FD104C" w:rsidRPr="00FD104C" w14:paraId="6045139D"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C4D78D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1993</w:t>
            </w:r>
          </w:p>
        </w:tc>
        <w:tc>
          <w:tcPr>
            <w:tcW w:w="1180" w:type="dxa"/>
            <w:tcBorders>
              <w:top w:val="nil"/>
              <w:left w:val="nil"/>
              <w:bottom w:val="single" w:sz="4" w:space="0" w:color="auto"/>
              <w:right w:val="single" w:sz="4" w:space="0" w:color="auto"/>
            </w:tcBorders>
            <w:shd w:val="clear" w:color="auto" w:fill="auto"/>
            <w:noWrap/>
            <w:vAlign w:val="bottom"/>
            <w:hideMark/>
          </w:tcPr>
          <w:p w14:paraId="3321766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2000</w:t>
            </w:r>
          </w:p>
        </w:tc>
        <w:tc>
          <w:tcPr>
            <w:tcW w:w="1180" w:type="dxa"/>
            <w:tcBorders>
              <w:top w:val="nil"/>
              <w:left w:val="nil"/>
              <w:bottom w:val="single" w:sz="4" w:space="0" w:color="auto"/>
              <w:right w:val="single" w:sz="4" w:space="0" w:color="auto"/>
            </w:tcBorders>
            <w:shd w:val="clear" w:color="auto" w:fill="auto"/>
            <w:noWrap/>
            <w:vAlign w:val="bottom"/>
            <w:hideMark/>
          </w:tcPr>
          <w:p w14:paraId="25C7EA9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2003</w:t>
            </w:r>
          </w:p>
        </w:tc>
        <w:tc>
          <w:tcPr>
            <w:tcW w:w="1180" w:type="dxa"/>
            <w:tcBorders>
              <w:top w:val="nil"/>
              <w:left w:val="nil"/>
              <w:bottom w:val="single" w:sz="4" w:space="0" w:color="auto"/>
              <w:right w:val="single" w:sz="4" w:space="0" w:color="auto"/>
            </w:tcBorders>
            <w:shd w:val="clear" w:color="auto" w:fill="auto"/>
            <w:noWrap/>
            <w:vAlign w:val="bottom"/>
            <w:hideMark/>
          </w:tcPr>
          <w:p w14:paraId="017E8968"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7</w:t>
            </w:r>
          </w:p>
        </w:tc>
        <w:tc>
          <w:tcPr>
            <w:tcW w:w="1180" w:type="dxa"/>
            <w:tcBorders>
              <w:top w:val="nil"/>
              <w:left w:val="nil"/>
              <w:bottom w:val="single" w:sz="4" w:space="0" w:color="auto"/>
              <w:right w:val="single" w:sz="4" w:space="0" w:color="auto"/>
            </w:tcBorders>
            <w:shd w:val="clear" w:color="auto" w:fill="auto"/>
            <w:noWrap/>
            <w:vAlign w:val="bottom"/>
            <w:hideMark/>
          </w:tcPr>
          <w:p w14:paraId="6E6A0E4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w:t>
            </w:r>
          </w:p>
        </w:tc>
        <w:tc>
          <w:tcPr>
            <w:tcW w:w="1180" w:type="dxa"/>
            <w:tcBorders>
              <w:top w:val="nil"/>
              <w:left w:val="nil"/>
              <w:bottom w:val="single" w:sz="4" w:space="0" w:color="auto"/>
              <w:right w:val="single" w:sz="4" w:space="0" w:color="auto"/>
            </w:tcBorders>
            <w:shd w:val="clear" w:color="auto" w:fill="auto"/>
            <w:noWrap/>
            <w:vAlign w:val="bottom"/>
            <w:hideMark/>
          </w:tcPr>
          <w:p w14:paraId="75B1CBA6"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10</w:t>
            </w:r>
          </w:p>
        </w:tc>
        <w:tc>
          <w:tcPr>
            <w:tcW w:w="1180" w:type="dxa"/>
            <w:tcBorders>
              <w:top w:val="nil"/>
              <w:left w:val="nil"/>
              <w:bottom w:val="single" w:sz="4" w:space="0" w:color="auto"/>
              <w:right w:val="single" w:sz="4" w:space="0" w:color="auto"/>
            </w:tcBorders>
            <w:shd w:val="clear" w:color="auto" w:fill="auto"/>
            <w:noWrap/>
            <w:vAlign w:val="bottom"/>
            <w:hideMark/>
          </w:tcPr>
          <w:p w14:paraId="40DE843C"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3,9</w:t>
            </w:r>
          </w:p>
        </w:tc>
        <w:tc>
          <w:tcPr>
            <w:tcW w:w="1180" w:type="dxa"/>
            <w:tcBorders>
              <w:top w:val="nil"/>
              <w:left w:val="nil"/>
              <w:bottom w:val="single" w:sz="4" w:space="0" w:color="auto"/>
              <w:right w:val="single" w:sz="4" w:space="0" w:color="auto"/>
            </w:tcBorders>
            <w:shd w:val="clear" w:color="auto" w:fill="auto"/>
            <w:noWrap/>
            <w:vAlign w:val="bottom"/>
            <w:hideMark/>
          </w:tcPr>
          <w:p w14:paraId="3383BF0D"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2,8</w:t>
            </w:r>
          </w:p>
        </w:tc>
      </w:tr>
      <w:tr w:rsidR="00FD104C" w:rsidRPr="00FD104C" w14:paraId="4C1320A9" w14:textId="77777777" w:rsidTr="00FD104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50E4939"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2003</w:t>
            </w:r>
          </w:p>
        </w:tc>
        <w:tc>
          <w:tcPr>
            <w:tcW w:w="1180" w:type="dxa"/>
            <w:tcBorders>
              <w:top w:val="nil"/>
              <w:left w:val="nil"/>
              <w:bottom w:val="single" w:sz="4" w:space="0" w:color="auto"/>
              <w:right w:val="single" w:sz="4" w:space="0" w:color="auto"/>
            </w:tcBorders>
            <w:shd w:val="clear" w:color="auto" w:fill="auto"/>
            <w:noWrap/>
            <w:vAlign w:val="bottom"/>
            <w:hideMark/>
          </w:tcPr>
          <w:p w14:paraId="201BEBB9"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2007</w:t>
            </w:r>
          </w:p>
        </w:tc>
        <w:tc>
          <w:tcPr>
            <w:tcW w:w="1180" w:type="dxa"/>
            <w:tcBorders>
              <w:top w:val="nil"/>
              <w:left w:val="nil"/>
              <w:bottom w:val="single" w:sz="4" w:space="0" w:color="auto"/>
              <w:right w:val="single" w:sz="4" w:space="0" w:color="auto"/>
            </w:tcBorders>
            <w:shd w:val="clear" w:color="auto" w:fill="auto"/>
            <w:noWrap/>
            <w:vAlign w:val="bottom"/>
            <w:hideMark/>
          </w:tcPr>
          <w:p w14:paraId="6A2ECDC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2009</w:t>
            </w:r>
          </w:p>
        </w:tc>
        <w:tc>
          <w:tcPr>
            <w:tcW w:w="1180" w:type="dxa"/>
            <w:tcBorders>
              <w:top w:val="nil"/>
              <w:left w:val="nil"/>
              <w:bottom w:val="single" w:sz="4" w:space="0" w:color="auto"/>
              <w:right w:val="single" w:sz="4" w:space="0" w:color="auto"/>
            </w:tcBorders>
            <w:shd w:val="clear" w:color="auto" w:fill="auto"/>
            <w:noWrap/>
            <w:vAlign w:val="bottom"/>
            <w:hideMark/>
          </w:tcPr>
          <w:p w14:paraId="209946A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4</w:t>
            </w:r>
          </w:p>
        </w:tc>
        <w:tc>
          <w:tcPr>
            <w:tcW w:w="1180" w:type="dxa"/>
            <w:tcBorders>
              <w:top w:val="nil"/>
              <w:left w:val="nil"/>
              <w:bottom w:val="single" w:sz="4" w:space="0" w:color="auto"/>
              <w:right w:val="single" w:sz="4" w:space="0" w:color="auto"/>
            </w:tcBorders>
            <w:shd w:val="clear" w:color="auto" w:fill="auto"/>
            <w:noWrap/>
            <w:vAlign w:val="bottom"/>
            <w:hideMark/>
          </w:tcPr>
          <w:p w14:paraId="3337413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2</w:t>
            </w:r>
          </w:p>
        </w:tc>
        <w:tc>
          <w:tcPr>
            <w:tcW w:w="1180" w:type="dxa"/>
            <w:tcBorders>
              <w:top w:val="nil"/>
              <w:left w:val="nil"/>
              <w:bottom w:val="single" w:sz="4" w:space="0" w:color="auto"/>
              <w:right w:val="single" w:sz="4" w:space="0" w:color="auto"/>
            </w:tcBorders>
            <w:shd w:val="clear" w:color="auto" w:fill="auto"/>
            <w:noWrap/>
            <w:vAlign w:val="bottom"/>
            <w:hideMark/>
          </w:tcPr>
          <w:p w14:paraId="69CDB3B1"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6</w:t>
            </w:r>
          </w:p>
        </w:tc>
        <w:tc>
          <w:tcPr>
            <w:tcW w:w="1180" w:type="dxa"/>
            <w:tcBorders>
              <w:top w:val="nil"/>
              <w:left w:val="nil"/>
              <w:bottom w:val="single" w:sz="4" w:space="0" w:color="auto"/>
              <w:right w:val="single" w:sz="4" w:space="0" w:color="auto"/>
            </w:tcBorders>
            <w:shd w:val="clear" w:color="auto" w:fill="auto"/>
            <w:noWrap/>
            <w:vAlign w:val="bottom"/>
            <w:hideMark/>
          </w:tcPr>
          <w:p w14:paraId="13738FE7"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3,9</w:t>
            </w:r>
          </w:p>
        </w:tc>
        <w:tc>
          <w:tcPr>
            <w:tcW w:w="1180" w:type="dxa"/>
            <w:tcBorders>
              <w:top w:val="nil"/>
              <w:left w:val="nil"/>
              <w:bottom w:val="single" w:sz="4" w:space="0" w:color="auto"/>
              <w:right w:val="single" w:sz="4" w:space="0" w:color="auto"/>
            </w:tcBorders>
            <w:shd w:val="clear" w:color="auto" w:fill="auto"/>
            <w:noWrap/>
            <w:vAlign w:val="bottom"/>
            <w:hideMark/>
          </w:tcPr>
          <w:p w14:paraId="53645B65" w14:textId="77777777" w:rsidR="00FD104C" w:rsidRPr="00FD104C" w:rsidRDefault="00FD104C" w:rsidP="00FD104C">
            <w:pPr>
              <w:spacing w:after="0" w:line="240" w:lineRule="auto"/>
              <w:jc w:val="center"/>
              <w:rPr>
                <w:rFonts w:ascii="Times New Roman" w:eastAsia="Times New Roman" w:hAnsi="Times New Roman" w:cs="Times New Roman"/>
                <w:color w:val="000000"/>
                <w:sz w:val="20"/>
                <w:szCs w:val="20"/>
                <w:lang w:val="da-DK" w:eastAsia="da-DK"/>
              </w:rPr>
            </w:pPr>
            <w:r w:rsidRPr="00FD104C">
              <w:rPr>
                <w:rFonts w:ascii="Times New Roman" w:eastAsia="Times New Roman" w:hAnsi="Times New Roman" w:cs="Times New Roman"/>
                <w:color w:val="000000"/>
                <w:sz w:val="20"/>
                <w:szCs w:val="20"/>
                <w:lang w:val="da-DK" w:eastAsia="da-DK"/>
              </w:rPr>
              <w:t>6,1</w:t>
            </w:r>
          </w:p>
        </w:tc>
      </w:tr>
    </w:tbl>
    <w:p w14:paraId="70241F10" w14:textId="77777777" w:rsidR="00C70B68" w:rsidRDefault="00C70B68">
      <w:pPr>
        <w:rPr>
          <w:rStyle w:val="Strk"/>
          <w:rFonts w:ascii="Times New Roman" w:hAnsi="Times New Roman" w:cs="Times New Roman"/>
          <w:b w:val="0"/>
          <w:sz w:val="20"/>
          <w:szCs w:val="20"/>
          <w:lang w:val="da-DK"/>
        </w:rPr>
      </w:pPr>
      <w:r>
        <w:rPr>
          <w:rStyle w:val="Strk"/>
          <w:rFonts w:ascii="Times New Roman" w:hAnsi="Times New Roman" w:cs="Times New Roman"/>
          <w:b w:val="0"/>
          <w:sz w:val="20"/>
          <w:szCs w:val="20"/>
          <w:lang w:val="da-DK"/>
        </w:rPr>
        <w:br w:type="page"/>
      </w:r>
    </w:p>
    <w:p w14:paraId="2B140812" w14:textId="0E20EC82" w:rsidR="002E5CCF" w:rsidRDefault="002E5CCF" w:rsidP="00024A38">
      <w:pPr>
        <w:spacing w:after="0"/>
        <w:rPr>
          <w:rStyle w:val="Strk"/>
          <w:rFonts w:ascii="Times New Roman" w:hAnsi="Times New Roman" w:cs="Times New Roman"/>
          <w:sz w:val="20"/>
          <w:szCs w:val="20"/>
          <w:lang w:val="da-DK"/>
        </w:rPr>
      </w:pPr>
      <w:r w:rsidRPr="00C70B68">
        <w:rPr>
          <w:rStyle w:val="Strk"/>
          <w:rFonts w:ascii="Times New Roman" w:hAnsi="Times New Roman" w:cs="Times New Roman"/>
          <w:sz w:val="20"/>
          <w:szCs w:val="20"/>
          <w:lang w:val="da-DK"/>
        </w:rPr>
        <w:lastRenderedPageBreak/>
        <w:t>9.</w:t>
      </w:r>
      <w:r w:rsidR="00AD15EB">
        <w:rPr>
          <w:rStyle w:val="Strk"/>
          <w:rFonts w:ascii="Times New Roman" w:hAnsi="Times New Roman" w:cs="Times New Roman"/>
          <w:sz w:val="20"/>
          <w:szCs w:val="20"/>
          <w:lang w:val="da-DK"/>
        </w:rPr>
        <w:t>4</w:t>
      </w:r>
    </w:p>
    <w:p w14:paraId="201DEDED" w14:textId="658E08C3" w:rsidR="00EE4154" w:rsidRDefault="00EE4154" w:rsidP="00024A38">
      <w:pPr>
        <w:spacing w:after="0"/>
        <w:rPr>
          <w:rStyle w:val="Strk"/>
          <w:rFonts w:ascii="Times New Roman" w:hAnsi="Times New Roman" w:cs="Times New Roman"/>
          <w:b w:val="0"/>
          <w:bCs w:val="0"/>
          <w:sz w:val="20"/>
          <w:szCs w:val="20"/>
          <w:lang w:val="da-DK"/>
        </w:rPr>
      </w:pPr>
      <w:r w:rsidRPr="00EE021C">
        <w:rPr>
          <w:rStyle w:val="Strk"/>
          <w:rFonts w:ascii="Times New Roman" w:hAnsi="Times New Roman" w:cs="Times New Roman"/>
          <w:b w:val="0"/>
          <w:bCs w:val="0"/>
          <w:sz w:val="20"/>
          <w:szCs w:val="20"/>
          <w:lang w:val="da-DK"/>
        </w:rPr>
        <w:t>Gå til</w:t>
      </w:r>
      <w:r w:rsidR="00EE021C" w:rsidRPr="00EE021C">
        <w:rPr>
          <w:rStyle w:val="Strk"/>
          <w:rFonts w:ascii="Times New Roman" w:hAnsi="Times New Roman" w:cs="Times New Roman"/>
          <w:b w:val="0"/>
          <w:bCs w:val="0"/>
          <w:sz w:val="20"/>
          <w:szCs w:val="20"/>
          <w:lang w:val="da-DK"/>
        </w:rPr>
        <w:t>:</w:t>
      </w:r>
      <w:r w:rsidR="00640279">
        <w:rPr>
          <w:rStyle w:val="Strk"/>
          <w:rFonts w:ascii="Times New Roman" w:hAnsi="Times New Roman" w:cs="Times New Roman"/>
          <w:b w:val="0"/>
          <w:bCs w:val="0"/>
          <w:sz w:val="20"/>
          <w:szCs w:val="20"/>
          <w:lang w:val="da-DK"/>
        </w:rPr>
        <w:t xml:space="preserve"> </w:t>
      </w:r>
      <w:hyperlink r:id="rId9" w:history="1">
        <w:r w:rsidR="00640279" w:rsidRPr="00BA54CD">
          <w:rPr>
            <w:rStyle w:val="Hyperlink"/>
            <w:rFonts w:ascii="Times New Roman" w:hAnsi="Times New Roman" w:cs="Times New Roman"/>
            <w:sz w:val="20"/>
            <w:szCs w:val="20"/>
            <w:lang w:val="da-DK"/>
          </w:rPr>
          <w:t>https://www.nationalbanken.dk/da/publikationer/Sider/2021/06/Udsigter-for-dansk-oekonomi---Dansk-oekonomi-p%C3%A5-vej-mod-mild-hoejkonjunktur.aspx?nid=0a2V4IIW0own1O7Nzb889dy4ACK6Zo0WfkNofOW1ekDDrGhfXYhtKQu70</w:t>
        </w:r>
      </w:hyperlink>
    </w:p>
    <w:p w14:paraId="42C3E87F" w14:textId="77777777" w:rsidR="00640279" w:rsidRPr="00EE021C" w:rsidRDefault="00640279" w:rsidP="00024A38">
      <w:pPr>
        <w:spacing w:after="0"/>
        <w:rPr>
          <w:rStyle w:val="Strk"/>
          <w:rFonts w:ascii="Times New Roman" w:hAnsi="Times New Roman" w:cs="Times New Roman"/>
          <w:b w:val="0"/>
          <w:bCs w:val="0"/>
          <w:sz w:val="20"/>
          <w:szCs w:val="20"/>
          <w:lang w:val="da-DK"/>
        </w:rPr>
      </w:pPr>
    </w:p>
    <w:p w14:paraId="6BF5EC1B" w14:textId="03D21BA1" w:rsidR="00EF1D7D" w:rsidRPr="00AD15EB" w:rsidRDefault="00EF1D7D" w:rsidP="00AD15EB">
      <w:pPr>
        <w:pStyle w:val="Listeafsnit"/>
        <w:numPr>
          <w:ilvl w:val="0"/>
          <w:numId w:val="22"/>
        </w:numPr>
        <w:spacing w:after="0"/>
        <w:rPr>
          <w:rStyle w:val="Strk"/>
          <w:rFonts w:ascii="Times New Roman" w:hAnsi="Times New Roman" w:cs="Times New Roman"/>
          <w:b w:val="0"/>
          <w:sz w:val="20"/>
          <w:szCs w:val="20"/>
          <w:lang w:val="da-DK"/>
        </w:rPr>
      </w:pPr>
      <w:r w:rsidRPr="00AD15EB">
        <w:rPr>
          <w:rStyle w:val="Strk"/>
          <w:rFonts w:ascii="Times New Roman" w:hAnsi="Times New Roman" w:cs="Times New Roman"/>
          <w:b w:val="0"/>
          <w:sz w:val="20"/>
          <w:szCs w:val="20"/>
          <w:lang w:val="da-DK"/>
        </w:rPr>
        <w:t xml:space="preserve">Gør rede for </w:t>
      </w:r>
      <w:r w:rsidR="0096394A" w:rsidRPr="00AD15EB">
        <w:rPr>
          <w:rStyle w:val="Strk"/>
          <w:rFonts w:ascii="Times New Roman" w:hAnsi="Times New Roman" w:cs="Times New Roman"/>
          <w:b w:val="0"/>
          <w:sz w:val="20"/>
          <w:szCs w:val="20"/>
          <w:lang w:val="da-DK"/>
        </w:rPr>
        <w:t>udviklingen i tallene i prognose</w:t>
      </w:r>
      <w:r w:rsidR="00640279">
        <w:rPr>
          <w:rStyle w:val="Strk"/>
          <w:rFonts w:ascii="Times New Roman" w:hAnsi="Times New Roman" w:cs="Times New Roman"/>
          <w:b w:val="0"/>
          <w:sz w:val="20"/>
          <w:szCs w:val="20"/>
          <w:lang w:val="da-DK"/>
        </w:rPr>
        <w:t>n</w:t>
      </w:r>
      <w:r w:rsidR="00924DD3" w:rsidRPr="00AD15EB">
        <w:rPr>
          <w:rStyle w:val="Strk"/>
          <w:rFonts w:ascii="Times New Roman" w:hAnsi="Times New Roman" w:cs="Times New Roman"/>
          <w:b w:val="0"/>
          <w:sz w:val="20"/>
          <w:szCs w:val="20"/>
          <w:lang w:val="da-DK"/>
        </w:rPr>
        <w:t>.</w:t>
      </w:r>
    </w:p>
    <w:p w14:paraId="44E15428" w14:textId="7CC456DB" w:rsidR="00924DD3" w:rsidRPr="00AD15EB" w:rsidRDefault="00924DD3" w:rsidP="00AD15EB">
      <w:pPr>
        <w:pStyle w:val="Listeafsnit"/>
        <w:numPr>
          <w:ilvl w:val="0"/>
          <w:numId w:val="22"/>
        </w:numPr>
        <w:spacing w:after="0"/>
        <w:rPr>
          <w:rStyle w:val="Strk"/>
          <w:rFonts w:ascii="Times New Roman" w:hAnsi="Times New Roman" w:cs="Times New Roman"/>
          <w:b w:val="0"/>
          <w:sz w:val="20"/>
          <w:szCs w:val="20"/>
          <w:lang w:val="da-DK"/>
        </w:rPr>
      </w:pPr>
      <w:r w:rsidRPr="00AD15EB">
        <w:rPr>
          <w:rStyle w:val="Strk"/>
          <w:rFonts w:ascii="Times New Roman" w:hAnsi="Times New Roman" w:cs="Times New Roman"/>
          <w:b w:val="0"/>
          <w:sz w:val="20"/>
          <w:szCs w:val="20"/>
          <w:lang w:val="da-DK"/>
        </w:rPr>
        <w:t>Gør rede for</w:t>
      </w:r>
      <w:r w:rsidR="00640279">
        <w:rPr>
          <w:rStyle w:val="Strk"/>
          <w:rFonts w:ascii="Times New Roman" w:hAnsi="Times New Roman" w:cs="Times New Roman"/>
          <w:b w:val="0"/>
          <w:sz w:val="20"/>
          <w:szCs w:val="20"/>
          <w:lang w:val="da-DK"/>
        </w:rPr>
        <w:t>,</w:t>
      </w:r>
      <w:r w:rsidRPr="00AD15EB">
        <w:rPr>
          <w:rStyle w:val="Strk"/>
          <w:rFonts w:ascii="Times New Roman" w:hAnsi="Times New Roman" w:cs="Times New Roman"/>
          <w:b w:val="0"/>
          <w:sz w:val="20"/>
          <w:szCs w:val="20"/>
          <w:lang w:val="da-DK"/>
        </w:rPr>
        <w:t xml:space="preserve"> hvilke risici dansk økonomi kan</w:t>
      </w:r>
      <w:r w:rsidR="00D35C11" w:rsidRPr="00AD15EB">
        <w:rPr>
          <w:rStyle w:val="Strk"/>
          <w:rFonts w:ascii="Times New Roman" w:hAnsi="Times New Roman" w:cs="Times New Roman"/>
          <w:b w:val="0"/>
          <w:sz w:val="20"/>
          <w:szCs w:val="20"/>
          <w:lang w:val="da-DK"/>
        </w:rPr>
        <w:t xml:space="preserve"> komme ud for, hvis prognosen holder stik</w:t>
      </w:r>
    </w:p>
    <w:p w14:paraId="62AD6F22" w14:textId="77777777" w:rsidR="008205CA" w:rsidRDefault="008205CA" w:rsidP="008205CA">
      <w:pPr>
        <w:spacing w:after="0"/>
        <w:rPr>
          <w:rStyle w:val="Strk"/>
          <w:rFonts w:ascii="Times New Roman" w:hAnsi="Times New Roman" w:cs="Times New Roman"/>
          <w:b w:val="0"/>
          <w:sz w:val="20"/>
          <w:szCs w:val="20"/>
          <w:lang w:val="da-DK"/>
        </w:rPr>
      </w:pPr>
    </w:p>
    <w:p w14:paraId="472E67BC" w14:textId="77777777" w:rsidR="00FD104C" w:rsidRDefault="00FD104C" w:rsidP="008205CA">
      <w:pPr>
        <w:spacing w:after="0"/>
        <w:rPr>
          <w:rStyle w:val="Strk"/>
          <w:rFonts w:ascii="Times New Roman" w:hAnsi="Times New Roman" w:cs="Times New Roman"/>
          <w:b w:val="0"/>
          <w:sz w:val="20"/>
          <w:szCs w:val="20"/>
          <w:lang w:val="da-DK"/>
        </w:rPr>
      </w:pPr>
    </w:p>
    <w:p w14:paraId="47A77826" w14:textId="77777777" w:rsidR="00536D0C" w:rsidRDefault="00536D0C" w:rsidP="00024A38">
      <w:pPr>
        <w:spacing w:after="0"/>
        <w:rPr>
          <w:rStyle w:val="Strk"/>
          <w:rFonts w:ascii="Times New Roman" w:hAnsi="Times New Roman" w:cs="Times New Roman"/>
          <w:sz w:val="20"/>
          <w:szCs w:val="20"/>
          <w:lang w:val="da-DK"/>
        </w:rPr>
      </w:pPr>
    </w:p>
    <w:p w14:paraId="25A47DC1" w14:textId="19B432BA" w:rsidR="00FA0CA5" w:rsidRDefault="009A609F" w:rsidP="00024A38">
      <w:pPr>
        <w:spacing w:after="0"/>
        <w:rPr>
          <w:rStyle w:val="Strk"/>
          <w:rFonts w:ascii="Times New Roman" w:hAnsi="Times New Roman" w:cs="Times New Roman"/>
          <w:sz w:val="20"/>
          <w:szCs w:val="20"/>
          <w:lang w:val="da-DK"/>
        </w:rPr>
      </w:pPr>
      <w:r>
        <w:rPr>
          <w:rStyle w:val="Strk"/>
          <w:rFonts w:ascii="Times New Roman" w:hAnsi="Times New Roman" w:cs="Times New Roman"/>
          <w:sz w:val="20"/>
          <w:szCs w:val="20"/>
          <w:lang w:val="da-DK"/>
        </w:rPr>
        <w:t>9.5</w:t>
      </w:r>
    </w:p>
    <w:p w14:paraId="314DB689" w14:textId="043EDBB6" w:rsidR="00536D0C" w:rsidRPr="00536D0C" w:rsidRDefault="00536D0C" w:rsidP="00024A38">
      <w:pPr>
        <w:spacing w:after="0"/>
        <w:rPr>
          <w:rStyle w:val="Strk"/>
          <w:rFonts w:ascii="Times New Roman" w:hAnsi="Times New Roman" w:cs="Times New Roman"/>
          <w:b w:val="0"/>
          <w:sz w:val="20"/>
          <w:szCs w:val="20"/>
          <w:lang w:val="da-DK"/>
        </w:rPr>
      </w:pPr>
      <w:r w:rsidRPr="00536D0C">
        <w:rPr>
          <w:rStyle w:val="Strk"/>
          <w:rFonts w:ascii="Times New Roman" w:hAnsi="Times New Roman" w:cs="Times New Roman"/>
          <w:b w:val="0"/>
          <w:sz w:val="20"/>
          <w:szCs w:val="20"/>
          <w:lang w:val="da-DK"/>
        </w:rPr>
        <w:t xml:space="preserve">Med udgangspunkt i nedenstående artikel fra Det </w:t>
      </w:r>
      <w:r w:rsidR="008205CA">
        <w:rPr>
          <w:rStyle w:val="Strk"/>
          <w:rFonts w:ascii="Times New Roman" w:hAnsi="Times New Roman" w:cs="Times New Roman"/>
          <w:b w:val="0"/>
          <w:sz w:val="20"/>
          <w:szCs w:val="20"/>
          <w:lang w:val="da-DK"/>
        </w:rPr>
        <w:t>Ø</w:t>
      </w:r>
      <w:r w:rsidRPr="00536D0C">
        <w:rPr>
          <w:rStyle w:val="Strk"/>
          <w:rFonts w:ascii="Times New Roman" w:hAnsi="Times New Roman" w:cs="Times New Roman"/>
          <w:b w:val="0"/>
          <w:sz w:val="20"/>
          <w:szCs w:val="20"/>
          <w:lang w:val="da-DK"/>
        </w:rPr>
        <w:t xml:space="preserve">konomiske </w:t>
      </w:r>
      <w:r w:rsidR="008205CA">
        <w:rPr>
          <w:rStyle w:val="Strk"/>
          <w:rFonts w:ascii="Times New Roman" w:hAnsi="Times New Roman" w:cs="Times New Roman"/>
          <w:b w:val="0"/>
          <w:sz w:val="20"/>
          <w:szCs w:val="20"/>
          <w:lang w:val="da-DK"/>
        </w:rPr>
        <w:t>R</w:t>
      </w:r>
      <w:r w:rsidRPr="00536D0C">
        <w:rPr>
          <w:rStyle w:val="Strk"/>
          <w:rFonts w:ascii="Times New Roman" w:hAnsi="Times New Roman" w:cs="Times New Roman"/>
          <w:b w:val="0"/>
          <w:sz w:val="20"/>
          <w:szCs w:val="20"/>
          <w:lang w:val="da-DK"/>
        </w:rPr>
        <w:t>åd bedes du besvare følgende spørgsmål:</w:t>
      </w:r>
    </w:p>
    <w:p w14:paraId="421FEA60" w14:textId="77777777" w:rsidR="00D043E0" w:rsidRPr="00D043E0" w:rsidRDefault="00C96142" w:rsidP="00D043E0">
      <w:pPr>
        <w:pStyle w:val="Listeafsnit"/>
        <w:numPr>
          <w:ilvl w:val="0"/>
          <w:numId w:val="24"/>
        </w:numPr>
        <w:spacing w:after="0"/>
        <w:rPr>
          <w:rStyle w:val="Strk"/>
          <w:rFonts w:ascii="Times New Roman" w:hAnsi="Times New Roman" w:cs="Times New Roman"/>
          <w:b w:val="0"/>
          <w:sz w:val="20"/>
          <w:szCs w:val="20"/>
          <w:lang w:val="da-DK"/>
        </w:rPr>
      </w:pPr>
      <w:r w:rsidRPr="00D043E0">
        <w:rPr>
          <w:rStyle w:val="Strk"/>
          <w:rFonts w:ascii="Times New Roman" w:hAnsi="Times New Roman" w:cs="Times New Roman"/>
          <w:b w:val="0"/>
          <w:sz w:val="20"/>
          <w:szCs w:val="20"/>
          <w:lang w:val="da-DK"/>
        </w:rPr>
        <w:t xml:space="preserve">Opstil punktvis </w:t>
      </w:r>
      <w:r w:rsidR="00FB1FA2" w:rsidRPr="00D043E0">
        <w:rPr>
          <w:rStyle w:val="Strk"/>
          <w:rFonts w:ascii="Times New Roman" w:hAnsi="Times New Roman" w:cs="Times New Roman"/>
          <w:b w:val="0"/>
          <w:sz w:val="20"/>
          <w:szCs w:val="20"/>
          <w:lang w:val="da-DK"/>
        </w:rPr>
        <w:t>hvorfor morgendagens finanspolitik bør diskuteres i dag</w:t>
      </w:r>
    </w:p>
    <w:p w14:paraId="5D7EDC31" w14:textId="2951CC86" w:rsidR="006D732D" w:rsidRPr="00D043E0" w:rsidRDefault="006D732D" w:rsidP="00D043E0">
      <w:pPr>
        <w:pStyle w:val="Listeafsnit"/>
        <w:numPr>
          <w:ilvl w:val="0"/>
          <w:numId w:val="24"/>
        </w:numPr>
        <w:spacing w:after="0"/>
        <w:rPr>
          <w:rStyle w:val="Strk"/>
          <w:rFonts w:ascii="Times New Roman" w:hAnsi="Times New Roman" w:cs="Times New Roman"/>
          <w:b w:val="0"/>
          <w:sz w:val="20"/>
          <w:szCs w:val="20"/>
          <w:lang w:val="da-DK"/>
        </w:rPr>
      </w:pPr>
      <w:r w:rsidRPr="00D043E0">
        <w:rPr>
          <w:rStyle w:val="Strk"/>
          <w:rFonts w:ascii="Times New Roman" w:hAnsi="Times New Roman" w:cs="Times New Roman"/>
          <w:b w:val="0"/>
          <w:sz w:val="20"/>
          <w:szCs w:val="20"/>
          <w:lang w:val="da-DK"/>
        </w:rPr>
        <w:t xml:space="preserve">På hvilke punkter </w:t>
      </w:r>
      <w:r w:rsidR="0023794A" w:rsidRPr="00D043E0">
        <w:rPr>
          <w:rStyle w:val="Strk"/>
          <w:rFonts w:ascii="Times New Roman" w:hAnsi="Times New Roman" w:cs="Times New Roman"/>
          <w:b w:val="0"/>
          <w:sz w:val="20"/>
          <w:szCs w:val="20"/>
          <w:lang w:val="da-DK"/>
        </w:rPr>
        <w:t>indeholder</w:t>
      </w:r>
      <w:r w:rsidRPr="00D043E0">
        <w:rPr>
          <w:rStyle w:val="Strk"/>
          <w:rFonts w:ascii="Times New Roman" w:hAnsi="Times New Roman" w:cs="Times New Roman"/>
          <w:b w:val="0"/>
          <w:sz w:val="20"/>
          <w:szCs w:val="20"/>
          <w:lang w:val="da-DK"/>
        </w:rPr>
        <w:t xml:space="preserve"> </w:t>
      </w:r>
      <w:r w:rsidR="00C04CBE" w:rsidRPr="00D043E0">
        <w:rPr>
          <w:rStyle w:val="Strk"/>
          <w:rFonts w:ascii="Times New Roman" w:hAnsi="Times New Roman" w:cs="Times New Roman"/>
          <w:b w:val="0"/>
          <w:sz w:val="20"/>
          <w:szCs w:val="20"/>
          <w:lang w:val="da-DK"/>
        </w:rPr>
        <w:t xml:space="preserve">artiklen </w:t>
      </w:r>
      <w:r w:rsidR="0023794A" w:rsidRPr="00D043E0">
        <w:rPr>
          <w:rStyle w:val="Strk"/>
          <w:rFonts w:ascii="Times New Roman" w:hAnsi="Times New Roman" w:cs="Times New Roman"/>
          <w:b w:val="0"/>
          <w:sz w:val="20"/>
          <w:szCs w:val="20"/>
          <w:lang w:val="da-DK"/>
        </w:rPr>
        <w:t>normative og på hvilke punkter positive udsagn?</w:t>
      </w:r>
    </w:p>
    <w:p w14:paraId="444B7420" w14:textId="1DB2DB13" w:rsidR="009A609F" w:rsidRDefault="009A609F" w:rsidP="00024A38">
      <w:pPr>
        <w:spacing w:after="0"/>
        <w:rPr>
          <w:rStyle w:val="Strk"/>
          <w:rFonts w:ascii="Times New Roman" w:hAnsi="Times New Roman" w:cs="Times New Roman"/>
          <w:sz w:val="20"/>
          <w:szCs w:val="20"/>
          <w:lang w:val="da-DK"/>
        </w:rPr>
      </w:pPr>
    </w:p>
    <w:p w14:paraId="2017864D" w14:textId="07D6A843" w:rsidR="00EA7A8C" w:rsidRPr="00536D0C" w:rsidRDefault="00B644B0" w:rsidP="00EA7A8C">
      <w:pPr>
        <w:pStyle w:val="Overskrift1"/>
        <w:pBdr>
          <w:top w:val="single" w:sz="4" w:space="1" w:color="auto"/>
          <w:left w:val="single" w:sz="4" w:space="4" w:color="auto"/>
          <w:bottom w:val="single" w:sz="4" w:space="1" w:color="auto"/>
          <w:right w:val="single" w:sz="4" w:space="4" w:color="auto"/>
        </w:pBdr>
        <w:rPr>
          <w:sz w:val="24"/>
          <w:szCs w:val="24"/>
        </w:rPr>
      </w:pPr>
      <w:r w:rsidRPr="00536D0C">
        <w:rPr>
          <w:sz w:val="24"/>
          <w:szCs w:val="24"/>
        </w:rPr>
        <w:t>Morgendagens finanspolitik bør diskuteres i dag</w:t>
      </w:r>
    </w:p>
    <w:p w14:paraId="5EA05A8D" w14:textId="65AEC1FC" w:rsidR="00B644B0" w:rsidRPr="00536D0C" w:rsidRDefault="00B644B0" w:rsidP="00E47FC3">
      <w:pPr>
        <w:pStyle w:val="NormalWeb"/>
        <w:pBdr>
          <w:top w:val="single" w:sz="4" w:space="1" w:color="auto"/>
          <w:left w:val="single" w:sz="4" w:space="4" w:color="auto"/>
          <w:bottom w:val="single" w:sz="4" w:space="1" w:color="auto"/>
          <w:right w:val="single" w:sz="4" w:space="4" w:color="auto"/>
        </w:pBdr>
        <w:rPr>
          <w:sz w:val="20"/>
          <w:szCs w:val="20"/>
        </w:rPr>
      </w:pPr>
      <w:r w:rsidRPr="00536D0C">
        <w:rPr>
          <w:sz w:val="20"/>
          <w:szCs w:val="20"/>
        </w:rPr>
        <w:t>I vores seneste rapport konkluderede vi, at den nuværende finanspolitik er mere end holdbar. Konklusionen gav anledning til panderynker og frygt for, at vi leder svage sjæle i fristelse. Det er selvsagt ikke vores hensigt. Hensigten er at bidrage med analyser, så politikerne kan træffe beslutninger på oplyst grundlag.</w:t>
      </w:r>
      <w:r w:rsidRPr="00536D0C">
        <w:rPr>
          <w:sz w:val="20"/>
          <w:szCs w:val="20"/>
        </w:rPr>
        <w:br/>
      </w:r>
      <w:r w:rsidRPr="00536D0C">
        <w:rPr>
          <w:sz w:val="20"/>
          <w:szCs w:val="20"/>
        </w:rPr>
        <w:br/>
        <w:t>Den finanspolitiske holdbarhed er et pejlemærke for den langsigtede tilstand på de offentlige finanser.</w:t>
      </w:r>
      <w:r w:rsidR="00E47FC3">
        <w:rPr>
          <w:sz w:val="20"/>
          <w:szCs w:val="20"/>
        </w:rPr>
        <w:t xml:space="preserve"> </w:t>
      </w:r>
      <w:r w:rsidRPr="00536D0C">
        <w:rPr>
          <w:sz w:val="20"/>
          <w:szCs w:val="20"/>
        </w:rPr>
        <w:t>Når finanspolitikken er mere end holdbar, betyder det, at de forventede skatteindtægter på lang sigt overstiger udgiftsbehovet. Konkret viser vores fremskrivning et gennemsnitligt årligt plus på omkring 20 mia. kr.</w:t>
      </w:r>
      <w:r w:rsidR="00E47FC3">
        <w:rPr>
          <w:sz w:val="20"/>
          <w:szCs w:val="20"/>
        </w:rPr>
        <w:t xml:space="preserve"> </w:t>
      </w:r>
      <w:r w:rsidRPr="00536D0C">
        <w:rPr>
          <w:sz w:val="20"/>
          <w:szCs w:val="20"/>
        </w:rPr>
        <w:t>Selv om overskuddene først kommer efter 2050, understøtter beregningen opfattelsen af, at de offentlige finanser i Danmark er sunde.</w:t>
      </w:r>
      <w:r w:rsidRPr="00536D0C">
        <w:rPr>
          <w:sz w:val="20"/>
          <w:szCs w:val="20"/>
        </w:rPr>
        <w:br/>
      </w:r>
      <w:r w:rsidRPr="00536D0C">
        <w:rPr>
          <w:sz w:val="20"/>
          <w:szCs w:val="20"/>
        </w:rPr>
        <w:br/>
        <w:t>Vores beregning af den langsigtede holdbarhed flugter i høj grad med tilsvarende beregninger, som regeringen fremlagde her i foråret - og i øvrigt også med tilsvarende beregninger, som vi selv foretog for et år siden. Det er således ikke nogen helt ny historie.</w:t>
      </w:r>
    </w:p>
    <w:p w14:paraId="48BEB022" w14:textId="7C35A417" w:rsidR="00B644B0" w:rsidRPr="00536D0C" w:rsidRDefault="00B644B0" w:rsidP="00EA7A8C">
      <w:pPr>
        <w:pStyle w:val="NormalWeb"/>
        <w:pBdr>
          <w:top w:val="single" w:sz="4" w:space="1" w:color="auto"/>
          <w:left w:val="single" w:sz="4" w:space="4" w:color="auto"/>
          <w:bottom w:val="single" w:sz="4" w:space="1" w:color="auto"/>
          <w:right w:val="single" w:sz="4" w:space="4" w:color="auto"/>
        </w:pBdr>
        <w:rPr>
          <w:sz w:val="20"/>
          <w:szCs w:val="20"/>
        </w:rPr>
      </w:pPr>
      <w:r w:rsidRPr="00536D0C">
        <w:rPr>
          <w:rStyle w:val="Strk"/>
          <w:sz w:val="20"/>
          <w:szCs w:val="20"/>
        </w:rPr>
        <w:t>Anbefaler ikke lempelse</w:t>
      </w:r>
      <w:r w:rsidRPr="00536D0C">
        <w:rPr>
          <w:sz w:val="20"/>
          <w:szCs w:val="20"/>
        </w:rPr>
        <w:br/>
      </w:r>
      <w:r w:rsidRPr="00536D0C">
        <w:rPr>
          <w:sz w:val="20"/>
          <w:szCs w:val="20"/>
        </w:rPr>
        <w:br/>
        <w:t>Trods enighed om beregningerne har vores rapport alligevel givet anledning til bekymrede miner.</w:t>
      </w:r>
      <w:r w:rsidR="00E47FC3">
        <w:rPr>
          <w:sz w:val="20"/>
          <w:szCs w:val="20"/>
        </w:rPr>
        <w:t xml:space="preserve"> </w:t>
      </w:r>
      <w:r w:rsidRPr="00536D0C">
        <w:rPr>
          <w:sz w:val="20"/>
          <w:szCs w:val="20"/>
        </w:rPr>
        <w:t>Tilsyneladende er man bange for, at vores analyse kan bruges som argument for at lempe finanspolitikken her og nu - altså ufinansierede skattelettelser eller forøgede udgifter.</w:t>
      </w:r>
      <w:r w:rsidR="00E47FC3">
        <w:rPr>
          <w:sz w:val="20"/>
          <w:szCs w:val="20"/>
        </w:rPr>
        <w:t xml:space="preserve"> </w:t>
      </w:r>
      <w:r w:rsidRPr="00536D0C">
        <w:rPr>
          <w:sz w:val="20"/>
          <w:szCs w:val="20"/>
        </w:rPr>
        <w:t>Det er en fejllæsning. Vi lægger ikke op til en finanspolitisk lempelse, men vi lægger op til en diskussion af den langsigtede finanspolitiske kurs. De pointer vil vi forsøge at forklare i det følgende.</w:t>
      </w:r>
      <w:r w:rsidRPr="00536D0C">
        <w:rPr>
          <w:sz w:val="20"/>
          <w:szCs w:val="20"/>
        </w:rPr>
        <w:br/>
      </w:r>
      <w:r w:rsidRPr="00536D0C">
        <w:rPr>
          <w:sz w:val="20"/>
          <w:szCs w:val="20"/>
        </w:rPr>
        <w:br/>
        <w:t>Når vi advarer imod finanspolitiske lempelser, skyldes det især hensynet til konjunkturerne.</w:t>
      </w:r>
      <w:r w:rsidR="00E47FC3">
        <w:rPr>
          <w:sz w:val="20"/>
          <w:szCs w:val="20"/>
        </w:rPr>
        <w:t xml:space="preserve"> </w:t>
      </w:r>
      <w:r w:rsidRPr="00536D0C">
        <w:rPr>
          <w:sz w:val="20"/>
          <w:szCs w:val="20"/>
        </w:rPr>
        <w:t>Vi så i midten af 00'erne, at gode tider, der uhindret får lov at udvikle sig, kan føre til opbygning af ubalancer, som efterfølgende giver gevaldige økonomiske tømmermænd. Den fejl må ikke gentages, og derfor opfordrer vi til, at den relativt stramme finanspolitiske linje fastholdes de kommende år.</w:t>
      </w:r>
    </w:p>
    <w:p w14:paraId="5677EB2E" w14:textId="31F31707" w:rsidR="00B644B0" w:rsidRPr="00536D0C" w:rsidRDefault="00B644B0" w:rsidP="00E47FC3">
      <w:pPr>
        <w:pStyle w:val="NormalWeb"/>
        <w:pBdr>
          <w:top w:val="single" w:sz="4" w:space="1" w:color="auto"/>
          <w:left w:val="single" w:sz="4" w:space="4" w:color="auto"/>
          <w:bottom w:val="single" w:sz="4" w:space="1" w:color="auto"/>
          <w:right w:val="single" w:sz="4" w:space="4" w:color="auto"/>
        </w:pBdr>
        <w:rPr>
          <w:sz w:val="20"/>
          <w:szCs w:val="20"/>
        </w:rPr>
      </w:pPr>
      <w:r w:rsidRPr="00536D0C">
        <w:rPr>
          <w:rStyle w:val="Strk"/>
          <w:sz w:val="20"/>
          <w:szCs w:val="20"/>
        </w:rPr>
        <w:t>Afvejning af argumenter</w:t>
      </w:r>
      <w:r w:rsidRPr="00536D0C">
        <w:rPr>
          <w:sz w:val="20"/>
          <w:szCs w:val="20"/>
        </w:rPr>
        <w:br/>
      </w:r>
      <w:r w:rsidRPr="00536D0C">
        <w:rPr>
          <w:sz w:val="20"/>
          <w:szCs w:val="20"/>
        </w:rPr>
        <w:br/>
        <w:t>Selv om der af konjunkturmæssige grunde ikke er plads til at lempe de førstkommende år, giver beregningen af den finanspolitiske holdbarhed anledning til at diskutere den finanspolitiske kurs på lidt længere sigt.</w:t>
      </w:r>
      <w:r w:rsidR="00E47FC3">
        <w:rPr>
          <w:sz w:val="20"/>
          <w:szCs w:val="20"/>
        </w:rPr>
        <w:t xml:space="preserve"> </w:t>
      </w:r>
      <w:r w:rsidRPr="00536D0C">
        <w:rPr>
          <w:sz w:val="20"/>
          <w:szCs w:val="20"/>
        </w:rPr>
        <w:t>Som udgangspunkt er det naturligvis ikke hensigtsmæssigt at opkræve flere skatter end nødvendigt. Taget meget bogstaveligt er den positive holdbarhed udtryk for, at indtægterne set over det lange sigt vil overstige de forventede udgifter.</w:t>
      </w:r>
      <w:r w:rsidR="00E47FC3">
        <w:rPr>
          <w:sz w:val="20"/>
          <w:szCs w:val="20"/>
        </w:rPr>
        <w:t xml:space="preserve"> </w:t>
      </w:r>
      <w:r w:rsidRPr="00536D0C">
        <w:rPr>
          <w:sz w:val="20"/>
          <w:szCs w:val="20"/>
        </w:rPr>
        <w:t>Der kan imidlertid være flere årsager til, at det kan være fornuftigt at lægge en relativt forsigtig linje i finanspolitikken, så holdbarheden i en periode er positiv.</w:t>
      </w:r>
      <w:r w:rsidR="00E47FC3">
        <w:rPr>
          <w:sz w:val="20"/>
          <w:szCs w:val="20"/>
        </w:rPr>
        <w:br/>
      </w:r>
      <w:r w:rsidR="00E47FC3">
        <w:rPr>
          <w:sz w:val="20"/>
          <w:szCs w:val="20"/>
        </w:rPr>
        <w:br/>
      </w:r>
      <w:r w:rsidRPr="00536D0C">
        <w:rPr>
          <w:sz w:val="20"/>
          <w:szCs w:val="20"/>
        </w:rPr>
        <w:t>For det første bygger beregningen af den finanspolitiske holdbarhed på en lang række antagelser, der er usikre.</w:t>
      </w:r>
      <w:r w:rsidR="00E47FC3">
        <w:rPr>
          <w:sz w:val="20"/>
          <w:szCs w:val="20"/>
        </w:rPr>
        <w:t xml:space="preserve"> </w:t>
      </w:r>
      <w:r w:rsidRPr="00536D0C">
        <w:rPr>
          <w:sz w:val="20"/>
          <w:szCs w:val="20"/>
        </w:rPr>
        <w:t xml:space="preserve">En af de vigtige antagelser er, at den markante stigning i pensionsalderen, der følger af Velfærdsaftalen, rent faktisk får folk til at </w:t>
      </w:r>
      <w:r w:rsidRPr="00536D0C">
        <w:rPr>
          <w:sz w:val="20"/>
          <w:szCs w:val="20"/>
        </w:rPr>
        <w:lastRenderedPageBreak/>
        <w:t>blive tilsvarende længere på arbejdsmarkedet. Sker det ikke, forværres holdbarheden.</w:t>
      </w:r>
      <w:r w:rsidRPr="00536D0C">
        <w:rPr>
          <w:sz w:val="20"/>
          <w:szCs w:val="20"/>
        </w:rPr>
        <w:br/>
      </w:r>
      <w:r w:rsidRPr="00536D0C">
        <w:rPr>
          <w:sz w:val="20"/>
          <w:szCs w:val="20"/>
        </w:rPr>
        <w:br/>
        <w:t>For det andet viser fremskrivningen, at de forventede overskud på de offentlige finanser, der er udsigt til med uændret politik, først materialiseres efter 2050 og frem.</w:t>
      </w:r>
      <w:r w:rsidRPr="00536D0C">
        <w:rPr>
          <w:sz w:val="20"/>
          <w:szCs w:val="20"/>
        </w:rPr>
        <w:br/>
      </w:r>
      <w:r w:rsidRPr="00536D0C">
        <w:rPr>
          <w:sz w:val="20"/>
          <w:szCs w:val="20"/>
        </w:rPr>
        <w:br/>
        <w:t>For det tredje viser fremskrivningen, at der i en periode vil opstå underskud, der vil være større end det, budgetloven tillader, hvis man vælger at gennemføre lempelser i en størrelsesorden, der svarer til "overholdbarheden".</w:t>
      </w:r>
      <w:r w:rsidRPr="00536D0C">
        <w:rPr>
          <w:sz w:val="20"/>
          <w:szCs w:val="20"/>
        </w:rPr>
        <w:br/>
      </w:r>
      <w:r w:rsidRPr="00536D0C">
        <w:rPr>
          <w:sz w:val="20"/>
          <w:szCs w:val="20"/>
        </w:rPr>
        <w:br/>
        <w:t>Det er alle gode argumenter for at lægge en forsigtig linje i finanspolitikken, men gevinsterne bør naturligvis vejes op imod de omkostninger og konsekvenser, der er forbundet hermed.</w:t>
      </w:r>
      <w:r w:rsidR="00E47FC3">
        <w:rPr>
          <w:sz w:val="20"/>
          <w:szCs w:val="20"/>
        </w:rPr>
        <w:t xml:space="preserve"> </w:t>
      </w:r>
      <w:r w:rsidRPr="00536D0C">
        <w:rPr>
          <w:sz w:val="20"/>
          <w:szCs w:val="20"/>
        </w:rPr>
        <w:t>Fastholdes en finanspolitisk linje, der er klart mere end holdbar, medfører det en risiko for, at vi som samfund kan komme til at underinvestere i uddannelse, infrastruktur og - mere generelt - i en velfungerende offentlig sektor.</w:t>
      </w:r>
      <w:r w:rsidRPr="00536D0C">
        <w:rPr>
          <w:sz w:val="20"/>
          <w:szCs w:val="20"/>
        </w:rPr>
        <w:br/>
      </w:r>
      <w:r w:rsidRPr="00536D0C">
        <w:rPr>
          <w:sz w:val="20"/>
          <w:szCs w:val="20"/>
        </w:rPr>
        <w:br/>
        <w:t>En anden omkostning opstår, når man opkræver flere skatter end nødvendigt, da skatteopkrævning bl.a. forvrider arbejdsudbudsbeslutningen.</w:t>
      </w:r>
      <w:r w:rsidR="00E47FC3">
        <w:rPr>
          <w:sz w:val="20"/>
          <w:szCs w:val="20"/>
        </w:rPr>
        <w:t xml:space="preserve"> </w:t>
      </w:r>
      <w:r w:rsidRPr="00536D0C">
        <w:rPr>
          <w:sz w:val="20"/>
          <w:szCs w:val="20"/>
        </w:rPr>
        <w:t>Og nok så vigtigt har det konsekvenser for fordelingen mellem generationerne.</w:t>
      </w:r>
    </w:p>
    <w:p w14:paraId="518633F4" w14:textId="55C72AAD" w:rsidR="00B644B0" w:rsidRPr="00536D0C" w:rsidRDefault="00B644B0" w:rsidP="00536D0C">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0"/>
          <w:szCs w:val="20"/>
        </w:rPr>
      </w:pPr>
      <w:r w:rsidRPr="00536D0C">
        <w:rPr>
          <w:rStyle w:val="Strk"/>
          <w:sz w:val="20"/>
          <w:szCs w:val="20"/>
        </w:rPr>
        <w:t>Diskussionen er vigtig</w:t>
      </w:r>
      <w:r w:rsidRPr="00536D0C">
        <w:rPr>
          <w:sz w:val="20"/>
          <w:szCs w:val="20"/>
        </w:rPr>
        <w:br/>
      </w:r>
      <w:r w:rsidRPr="00536D0C">
        <w:rPr>
          <w:sz w:val="20"/>
          <w:szCs w:val="20"/>
        </w:rPr>
        <w:br/>
        <w:t>En finanspolitik, der er mere end holdbar, indebærer således både fordele og ulemper. Den rette afvejning mellem disse forudsætter, at konsekvenserne fremlægges så klart som muligt.</w:t>
      </w:r>
      <w:r w:rsidR="00E47FC3">
        <w:rPr>
          <w:sz w:val="20"/>
          <w:szCs w:val="20"/>
        </w:rPr>
        <w:t xml:space="preserve"> </w:t>
      </w:r>
      <w:r w:rsidRPr="00536D0C">
        <w:rPr>
          <w:sz w:val="20"/>
          <w:szCs w:val="20"/>
        </w:rPr>
        <w:br/>
      </w:r>
      <w:r w:rsidRPr="00536D0C">
        <w:rPr>
          <w:sz w:val="20"/>
          <w:szCs w:val="20"/>
        </w:rPr>
        <w:br/>
        <w:t>Den nuværende finanspolitiske strategi er udtryk for en forsigtig linje. Det kan være fornuftigt, men det bør holdes op imod omkostningerne. Det er ikke sådan, at "jo mere holdbar, jo bedre".</w:t>
      </w:r>
      <w:r w:rsidRPr="00536D0C">
        <w:rPr>
          <w:sz w:val="20"/>
          <w:szCs w:val="20"/>
        </w:rPr>
        <w:br/>
      </w:r>
      <w:r w:rsidRPr="00536D0C">
        <w:rPr>
          <w:sz w:val="20"/>
          <w:szCs w:val="20"/>
        </w:rPr>
        <w:br/>
        <w:t>Hvorvidt den nuværende strategi er udtryk for den rette afvejning er en vigtig diskussion. Afvejningen involverer nemlig vigtige spørgsmål om håndtering af usikkerhed og fordeling mellem nulevende og fremtidige generationer.</w:t>
      </w:r>
    </w:p>
    <w:p w14:paraId="258C77BE" w14:textId="77777777" w:rsidR="00535899" w:rsidRPr="009A609F" w:rsidRDefault="00535899" w:rsidP="00536D0C">
      <w:pPr>
        <w:spacing w:after="0"/>
        <w:rPr>
          <w:rStyle w:val="Strk"/>
          <w:rFonts w:ascii="Times New Roman" w:hAnsi="Times New Roman" w:cs="Times New Roman"/>
          <w:sz w:val="20"/>
          <w:szCs w:val="20"/>
          <w:lang w:val="da-DK"/>
        </w:rPr>
      </w:pPr>
    </w:p>
    <w:p w14:paraId="220844BB" w14:textId="290AECA7" w:rsidR="00E9064D" w:rsidRDefault="00E9064D" w:rsidP="00E9064D">
      <w:pPr>
        <w:spacing w:after="0"/>
        <w:rPr>
          <w:rStyle w:val="Strk"/>
          <w:rFonts w:ascii="Times New Roman" w:hAnsi="Times New Roman" w:cs="Times New Roman"/>
          <w:b w:val="0"/>
          <w:sz w:val="20"/>
          <w:szCs w:val="20"/>
          <w:lang w:val="da-DK"/>
        </w:rPr>
      </w:pPr>
    </w:p>
    <w:p w14:paraId="30B519CC" w14:textId="6F2F25F3" w:rsidR="002F1382" w:rsidRPr="00872675" w:rsidRDefault="00BA0C8E" w:rsidP="00215D59">
      <w:pPr>
        <w:spacing w:after="0"/>
        <w:rPr>
          <w:rStyle w:val="Strk"/>
          <w:rFonts w:ascii="Times New Roman" w:hAnsi="Times New Roman" w:cs="Times New Roman"/>
          <w:sz w:val="20"/>
          <w:szCs w:val="20"/>
          <w:lang w:val="da-DK"/>
        </w:rPr>
      </w:pPr>
      <w:r w:rsidRPr="00872675">
        <w:rPr>
          <w:rStyle w:val="Strk"/>
          <w:rFonts w:ascii="Times New Roman" w:hAnsi="Times New Roman" w:cs="Times New Roman"/>
          <w:sz w:val="20"/>
          <w:szCs w:val="20"/>
          <w:lang w:val="da-DK"/>
        </w:rPr>
        <w:t>9.</w:t>
      </w:r>
      <w:r w:rsidR="007C2ACD">
        <w:rPr>
          <w:rStyle w:val="Strk"/>
          <w:rFonts w:ascii="Times New Roman" w:hAnsi="Times New Roman" w:cs="Times New Roman"/>
          <w:sz w:val="20"/>
          <w:szCs w:val="20"/>
          <w:lang w:val="da-DK"/>
        </w:rPr>
        <w:t>6</w:t>
      </w:r>
    </w:p>
    <w:p w14:paraId="2762C4DE" w14:textId="0ADA9E88" w:rsidR="00DA1B9C" w:rsidRPr="00872675" w:rsidRDefault="00215D59" w:rsidP="00872675">
      <w:pPr>
        <w:spacing w:after="0"/>
        <w:rPr>
          <w:rFonts w:ascii="Times New Roman" w:hAnsi="Times New Roman" w:cs="Times New Roman"/>
          <w:sz w:val="20"/>
          <w:szCs w:val="20"/>
          <w:lang w:val="da-DK"/>
        </w:rPr>
      </w:pPr>
      <w:r>
        <w:rPr>
          <w:rFonts w:ascii="Times New Roman" w:hAnsi="Times New Roman" w:cs="Times New Roman"/>
          <w:sz w:val="20"/>
          <w:szCs w:val="20"/>
          <w:lang w:val="da-DK"/>
        </w:rPr>
        <w:t>M</w:t>
      </w:r>
      <w:r w:rsidR="00BA0C8E" w:rsidRPr="00872675">
        <w:rPr>
          <w:rFonts w:ascii="Times New Roman" w:hAnsi="Times New Roman" w:cs="Times New Roman"/>
          <w:sz w:val="20"/>
          <w:szCs w:val="20"/>
          <w:lang w:val="da-DK"/>
        </w:rPr>
        <w:t>ed udgangspunkt</w:t>
      </w:r>
      <w:r w:rsidR="00060596">
        <w:rPr>
          <w:rFonts w:ascii="Times New Roman" w:hAnsi="Times New Roman" w:cs="Times New Roman"/>
          <w:sz w:val="20"/>
          <w:szCs w:val="20"/>
          <w:lang w:val="da-DK"/>
        </w:rPr>
        <w:t xml:space="preserve"> i bilaget til spørgsmål</w:t>
      </w:r>
      <w:r w:rsidR="005C0736">
        <w:rPr>
          <w:rFonts w:ascii="Times New Roman" w:hAnsi="Times New Roman" w:cs="Times New Roman"/>
          <w:sz w:val="20"/>
          <w:szCs w:val="20"/>
          <w:lang w:val="da-DK"/>
        </w:rPr>
        <w:t xml:space="preserve"> 9.3</w:t>
      </w:r>
      <w:r w:rsidR="001433D8">
        <w:rPr>
          <w:rFonts w:ascii="Times New Roman" w:hAnsi="Times New Roman" w:cs="Times New Roman"/>
          <w:sz w:val="20"/>
          <w:szCs w:val="20"/>
          <w:lang w:val="da-DK"/>
        </w:rPr>
        <w:t xml:space="preserve"> (Kronol</w:t>
      </w:r>
      <w:r w:rsidR="00466B64">
        <w:rPr>
          <w:rFonts w:ascii="Times New Roman" w:hAnsi="Times New Roman" w:cs="Times New Roman"/>
          <w:sz w:val="20"/>
          <w:szCs w:val="20"/>
          <w:lang w:val="da-DK"/>
        </w:rPr>
        <w:t xml:space="preserve">ogi </w:t>
      </w:r>
      <w:r w:rsidR="001433D8">
        <w:rPr>
          <w:rFonts w:ascii="Times New Roman" w:hAnsi="Times New Roman" w:cs="Times New Roman"/>
          <w:sz w:val="20"/>
          <w:szCs w:val="20"/>
          <w:lang w:val="da-DK"/>
        </w:rPr>
        <w:t>over danske konjunkturcykler…)</w:t>
      </w:r>
      <w:r w:rsidR="00E868EB">
        <w:rPr>
          <w:rFonts w:ascii="Times New Roman" w:hAnsi="Times New Roman" w:cs="Times New Roman"/>
          <w:sz w:val="20"/>
          <w:szCs w:val="20"/>
          <w:lang w:val="da-DK"/>
        </w:rPr>
        <w:t xml:space="preserve"> </w:t>
      </w:r>
      <w:r w:rsidR="00536D0C">
        <w:rPr>
          <w:rFonts w:ascii="Times New Roman" w:hAnsi="Times New Roman" w:cs="Times New Roman"/>
          <w:sz w:val="20"/>
          <w:szCs w:val="20"/>
          <w:lang w:val="da-DK"/>
        </w:rPr>
        <w:t>bedes du vurdere, om</w:t>
      </w:r>
      <w:r w:rsidR="00E868EB">
        <w:rPr>
          <w:rFonts w:ascii="Times New Roman" w:hAnsi="Times New Roman" w:cs="Times New Roman"/>
          <w:sz w:val="20"/>
          <w:szCs w:val="20"/>
          <w:lang w:val="da-DK"/>
        </w:rPr>
        <w:t xml:space="preserve"> de danske svingninger i vækst, ledighed og forbrugerpriser</w:t>
      </w:r>
      <w:r w:rsidR="00432777">
        <w:rPr>
          <w:rFonts w:ascii="Times New Roman" w:hAnsi="Times New Roman" w:cs="Times New Roman"/>
          <w:sz w:val="20"/>
          <w:szCs w:val="20"/>
          <w:lang w:val="da-DK"/>
        </w:rPr>
        <w:t xml:space="preserve"> også </w:t>
      </w:r>
      <w:r w:rsidR="00536D0C">
        <w:rPr>
          <w:rFonts w:ascii="Times New Roman" w:hAnsi="Times New Roman" w:cs="Times New Roman"/>
          <w:sz w:val="20"/>
          <w:szCs w:val="20"/>
          <w:lang w:val="da-DK"/>
        </w:rPr>
        <w:t xml:space="preserve">kan </w:t>
      </w:r>
      <w:r w:rsidR="00432777">
        <w:rPr>
          <w:rFonts w:ascii="Times New Roman" w:hAnsi="Times New Roman" w:cs="Times New Roman"/>
          <w:sz w:val="20"/>
          <w:szCs w:val="20"/>
          <w:lang w:val="da-DK"/>
        </w:rPr>
        <w:t>ses i tallene</w:t>
      </w:r>
      <w:r w:rsidR="00DE11A7">
        <w:rPr>
          <w:rFonts w:ascii="Times New Roman" w:hAnsi="Times New Roman" w:cs="Times New Roman"/>
          <w:sz w:val="20"/>
          <w:szCs w:val="20"/>
          <w:lang w:val="da-DK"/>
        </w:rPr>
        <w:t xml:space="preserve"> for </w:t>
      </w:r>
      <w:r w:rsidR="00270423">
        <w:rPr>
          <w:rFonts w:ascii="Times New Roman" w:hAnsi="Times New Roman" w:cs="Times New Roman"/>
          <w:sz w:val="20"/>
          <w:szCs w:val="20"/>
          <w:lang w:val="da-DK"/>
        </w:rPr>
        <w:t>andre lande</w:t>
      </w:r>
      <w:r w:rsidR="00536D0C">
        <w:rPr>
          <w:rFonts w:ascii="Times New Roman" w:hAnsi="Times New Roman" w:cs="Times New Roman"/>
          <w:sz w:val="20"/>
          <w:szCs w:val="20"/>
          <w:lang w:val="da-DK"/>
        </w:rPr>
        <w:t>, sådan som de fremgår af tabel 9.2-9.5 i lærebogen.</w:t>
      </w:r>
    </w:p>
    <w:p w14:paraId="6296CFE0" w14:textId="77777777" w:rsidR="00910734" w:rsidRDefault="00910734" w:rsidP="00536D0C">
      <w:pPr>
        <w:spacing w:after="0"/>
        <w:rPr>
          <w:rFonts w:ascii="Times New Roman" w:hAnsi="Times New Roman" w:cs="Times New Roman"/>
          <w:sz w:val="20"/>
          <w:szCs w:val="20"/>
          <w:lang w:val="da-DK"/>
        </w:rPr>
      </w:pPr>
    </w:p>
    <w:p w14:paraId="6E86BF48" w14:textId="77777777" w:rsidR="00536D0C" w:rsidRPr="00910734" w:rsidRDefault="00536D0C" w:rsidP="00536D0C">
      <w:pPr>
        <w:spacing w:after="0"/>
        <w:rPr>
          <w:rFonts w:ascii="Times New Roman" w:hAnsi="Times New Roman" w:cs="Times New Roman"/>
          <w:sz w:val="20"/>
          <w:szCs w:val="20"/>
          <w:lang w:val="da-DK"/>
        </w:rPr>
      </w:pPr>
    </w:p>
    <w:p w14:paraId="3CBCBA72" w14:textId="6A4B65A0" w:rsidR="00910734" w:rsidRDefault="00E9064D" w:rsidP="00C22FA4">
      <w:pPr>
        <w:spacing w:after="0"/>
        <w:rPr>
          <w:rFonts w:ascii="Times New Roman" w:hAnsi="Times New Roman" w:cs="Times New Roman"/>
          <w:b/>
          <w:sz w:val="20"/>
          <w:szCs w:val="20"/>
          <w:lang w:val="da-DK"/>
        </w:rPr>
      </w:pPr>
      <w:r>
        <w:rPr>
          <w:rFonts w:ascii="Times New Roman" w:hAnsi="Times New Roman" w:cs="Times New Roman"/>
          <w:b/>
          <w:sz w:val="20"/>
          <w:szCs w:val="20"/>
          <w:lang w:val="da-DK"/>
        </w:rPr>
        <w:t>9.</w:t>
      </w:r>
      <w:r w:rsidR="00CD2CC2">
        <w:rPr>
          <w:rFonts w:ascii="Times New Roman" w:hAnsi="Times New Roman" w:cs="Times New Roman"/>
          <w:b/>
          <w:sz w:val="20"/>
          <w:szCs w:val="20"/>
          <w:lang w:val="da-DK"/>
        </w:rPr>
        <w:t>7</w:t>
      </w:r>
    </w:p>
    <w:p w14:paraId="73A58EF2" w14:textId="7BECF343" w:rsidR="00FA6272" w:rsidRDefault="00C30D2F" w:rsidP="002F407F">
      <w:pPr>
        <w:spacing w:after="0"/>
        <w:rPr>
          <w:rFonts w:ascii="Times New Roman" w:hAnsi="Times New Roman" w:cs="Times New Roman"/>
          <w:noProof/>
          <w:sz w:val="20"/>
          <w:szCs w:val="20"/>
          <w:lang w:val="da-DK" w:eastAsia="da-DK"/>
        </w:rPr>
      </w:pPr>
      <w:r>
        <w:rPr>
          <w:rFonts w:ascii="Times New Roman" w:hAnsi="Times New Roman" w:cs="Times New Roman"/>
          <w:bCs/>
          <w:sz w:val="20"/>
          <w:szCs w:val="20"/>
          <w:lang w:val="da-DK"/>
        </w:rPr>
        <w:t>Gå til:</w:t>
      </w:r>
      <w:r w:rsidR="00640279">
        <w:rPr>
          <w:rFonts w:ascii="Times New Roman" w:hAnsi="Times New Roman" w:cs="Times New Roman"/>
          <w:bCs/>
          <w:sz w:val="20"/>
          <w:szCs w:val="20"/>
          <w:lang w:val="da-DK"/>
        </w:rPr>
        <w:t xml:space="preserve"> </w:t>
      </w:r>
      <w:hyperlink r:id="rId10" w:anchor="comments" w:history="1">
        <w:r w:rsidRPr="0049127B">
          <w:rPr>
            <w:rStyle w:val="Hyperlink"/>
            <w:rFonts w:ascii="Times New Roman" w:hAnsi="Times New Roman" w:cs="Times New Roman"/>
            <w:noProof/>
            <w:sz w:val="20"/>
            <w:szCs w:val="20"/>
            <w:lang w:val="da-DK" w:eastAsia="da-DK"/>
          </w:rPr>
          <w:t>http://punditokraterne.dk/2021/06/01/nedlukningernes-velfaerdstab/#comments</w:t>
        </w:r>
      </w:hyperlink>
    </w:p>
    <w:p w14:paraId="31382CFE" w14:textId="77777777" w:rsidR="00640279" w:rsidRDefault="00640279" w:rsidP="002F407F">
      <w:pPr>
        <w:spacing w:after="0"/>
        <w:rPr>
          <w:rFonts w:ascii="Times New Roman" w:hAnsi="Times New Roman" w:cs="Times New Roman"/>
          <w:noProof/>
          <w:sz w:val="20"/>
          <w:szCs w:val="20"/>
          <w:lang w:val="da-DK" w:eastAsia="da-DK"/>
        </w:rPr>
      </w:pPr>
    </w:p>
    <w:p w14:paraId="501DB231" w14:textId="2E7A9F25" w:rsidR="00C30D2F" w:rsidRDefault="00C30D2F" w:rsidP="002F407F">
      <w:pPr>
        <w:spacing w:after="0"/>
        <w:rPr>
          <w:rFonts w:ascii="Times New Roman" w:hAnsi="Times New Roman" w:cs="Times New Roman"/>
          <w:noProof/>
          <w:sz w:val="20"/>
          <w:szCs w:val="20"/>
          <w:lang w:val="da-DK" w:eastAsia="da-DK"/>
        </w:rPr>
      </w:pPr>
      <w:r>
        <w:rPr>
          <w:rFonts w:ascii="Times New Roman" w:hAnsi="Times New Roman" w:cs="Times New Roman"/>
          <w:noProof/>
          <w:sz w:val="20"/>
          <w:szCs w:val="20"/>
          <w:lang w:val="da-DK" w:eastAsia="da-DK"/>
        </w:rPr>
        <w:t>Giv en vurdering af artklen</w:t>
      </w:r>
      <w:r w:rsidR="00B1476A">
        <w:rPr>
          <w:rFonts w:ascii="Times New Roman" w:hAnsi="Times New Roman" w:cs="Times New Roman"/>
          <w:noProof/>
          <w:sz w:val="20"/>
          <w:szCs w:val="20"/>
          <w:lang w:val="da-DK" w:eastAsia="da-DK"/>
        </w:rPr>
        <w:t>.</w:t>
      </w:r>
    </w:p>
    <w:p w14:paraId="7AF2269B" w14:textId="6DC705DA" w:rsidR="00B1476A" w:rsidRPr="006B3E62" w:rsidRDefault="00B1476A" w:rsidP="002F407F">
      <w:pPr>
        <w:spacing w:after="0"/>
        <w:rPr>
          <w:rFonts w:ascii="Times New Roman" w:hAnsi="Times New Roman" w:cs="Times New Roman"/>
          <w:noProof/>
          <w:sz w:val="20"/>
          <w:szCs w:val="20"/>
          <w:lang w:val="da-DK" w:eastAsia="da-DK"/>
        </w:rPr>
      </w:pPr>
      <w:r>
        <w:rPr>
          <w:rFonts w:ascii="Times New Roman" w:hAnsi="Times New Roman" w:cs="Times New Roman"/>
          <w:noProof/>
          <w:sz w:val="20"/>
          <w:szCs w:val="20"/>
          <w:lang w:val="da-DK" w:eastAsia="da-DK"/>
        </w:rPr>
        <w:t>Er du enig i konklusionen?</w:t>
      </w:r>
    </w:p>
    <w:p w14:paraId="50191D52" w14:textId="14F31E46" w:rsidR="00536D0C" w:rsidRDefault="00536D0C" w:rsidP="002F407F">
      <w:pPr>
        <w:spacing w:after="0"/>
        <w:rPr>
          <w:rFonts w:ascii="Times New Roman" w:hAnsi="Times New Roman" w:cs="Times New Roman"/>
          <w:noProof/>
          <w:sz w:val="20"/>
          <w:szCs w:val="20"/>
          <w:lang w:val="da-DK" w:eastAsia="da-DK"/>
        </w:rPr>
      </w:pPr>
    </w:p>
    <w:p w14:paraId="4DDD1974" w14:textId="77777777" w:rsidR="00640279" w:rsidRPr="006B3E62" w:rsidRDefault="00640279" w:rsidP="002F407F">
      <w:pPr>
        <w:spacing w:after="0"/>
        <w:rPr>
          <w:rFonts w:ascii="Times New Roman" w:hAnsi="Times New Roman" w:cs="Times New Roman"/>
          <w:noProof/>
          <w:sz w:val="20"/>
          <w:szCs w:val="20"/>
          <w:lang w:val="da-DK" w:eastAsia="da-DK"/>
        </w:rPr>
      </w:pPr>
    </w:p>
    <w:p w14:paraId="36DAB4C4" w14:textId="199D91A7" w:rsidR="00910734" w:rsidRPr="00910734" w:rsidRDefault="00910734" w:rsidP="00910734">
      <w:pPr>
        <w:spacing w:after="0"/>
        <w:rPr>
          <w:rFonts w:ascii="Times New Roman" w:hAnsi="Times New Roman" w:cs="Times New Roman"/>
          <w:b/>
          <w:noProof/>
          <w:sz w:val="20"/>
          <w:szCs w:val="20"/>
          <w:lang w:val="da-DK" w:eastAsia="da-DK"/>
        </w:rPr>
      </w:pPr>
      <w:r w:rsidRPr="00910734">
        <w:rPr>
          <w:rFonts w:ascii="Times New Roman" w:hAnsi="Times New Roman" w:cs="Times New Roman"/>
          <w:b/>
          <w:noProof/>
          <w:sz w:val="20"/>
          <w:szCs w:val="20"/>
          <w:lang w:val="da-DK" w:eastAsia="da-DK"/>
        </w:rPr>
        <w:t>9.</w:t>
      </w:r>
      <w:r w:rsidR="00A33558">
        <w:rPr>
          <w:rFonts w:ascii="Times New Roman" w:hAnsi="Times New Roman" w:cs="Times New Roman"/>
          <w:b/>
          <w:noProof/>
          <w:sz w:val="20"/>
          <w:szCs w:val="20"/>
          <w:lang w:val="da-DK" w:eastAsia="da-DK"/>
        </w:rPr>
        <w:t>8</w:t>
      </w:r>
    </w:p>
    <w:p w14:paraId="7F559F70" w14:textId="49DC1E56" w:rsidR="00910734" w:rsidRPr="00910734" w:rsidRDefault="00910734" w:rsidP="00910734">
      <w:pPr>
        <w:spacing w:after="0"/>
        <w:rPr>
          <w:rFonts w:ascii="Times New Roman" w:hAnsi="Times New Roman" w:cs="Times New Roman"/>
          <w:noProof/>
          <w:sz w:val="20"/>
          <w:szCs w:val="20"/>
          <w:lang w:val="da-DK" w:eastAsia="da-DK"/>
        </w:rPr>
      </w:pPr>
      <w:r w:rsidRPr="00910734">
        <w:rPr>
          <w:rFonts w:ascii="Times New Roman" w:hAnsi="Times New Roman" w:cs="Times New Roman"/>
          <w:noProof/>
          <w:sz w:val="20"/>
          <w:szCs w:val="20"/>
          <w:lang w:val="da-DK" w:eastAsia="da-DK"/>
        </w:rPr>
        <w:t>Det antages</w:t>
      </w:r>
      <w:r w:rsidR="00270080">
        <w:rPr>
          <w:rFonts w:ascii="Times New Roman" w:hAnsi="Times New Roman" w:cs="Times New Roman"/>
          <w:noProof/>
          <w:sz w:val="20"/>
          <w:szCs w:val="20"/>
          <w:lang w:val="da-DK" w:eastAsia="da-DK"/>
        </w:rPr>
        <w:t xml:space="preserve"> hypotetisk</w:t>
      </w:r>
      <w:r w:rsidRPr="00910734">
        <w:rPr>
          <w:rFonts w:ascii="Times New Roman" w:hAnsi="Times New Roman" w:cs="Times New Roman"/>
          <w:noProof/>
          <w:sz w:val="20"/>
          <w:szCs w:val="20"/>
          <w:lang w:val="da-DK" w:eastAsia="da-DK"/>
        </w:rPr>
        <w:t xml:space="preserve">, at </w:t>
      </w:r>
      <w:r>
        <w:rPr>
          <w:rFonts w:ascii="Times New Roman" w:hAnsi="Times New Roman" w:cs="Times New Roman"/>
          <w:noProof/>
          <w:sz w:val="20"/>
          <w:szCs w:val="20"/>
          <w:lang w:val="da-DK" w:eastAsia="da-DK"/>
        </w:rPr>
        <w:t xml:space="preserve">der i et land bliver </w:t>
      </w:r>
      <w:r w:rsidRPr="00910734">
        <w:rPr>
          <w:rFonts w:ascii="Times New Roman" w:hAnsi="Times New Roman" w:cs="Times New Roman"/>
          <w:noProof/>
          <w:sz w:val="20"/>
          <w:szCs w:val="20"/>
          <w:lang w:val="da-DK" w:eastAsia="da-DK"/>
        </w:rPr>
        <w:t>gennemfør</w:t>
      </w:r>
      <w:r>
        <w:rPr>
          <w:rFonts w:ascii="Times New Roman" w:hAnsi="Times New Roman" w:cs="Times New Roman"/>
          <w:noProof/>
          <w:sz w:val="20"/>
          <w:szCs w:val="20"/>
          <w:lang w:val="da-DK" w:eastAsia="da-DK"/>
        </w:rPr>
        <w:t>t</w:t>
      </w:r>
      <w:r w:rsidRPr="00910734">
        <w:rPr>
          <w:rFonts w:ascii="Times New Roman" w:hAnsi="Times New Roman" w:cs="Times New Roman"/>
          <w:noProof/>
          <w:sz w:val="20"/>
          <w:szCs w:val="20"/>
          <w:lang w:val="da-DK" w:eastAsia="da-DK"/>
        </w:rPr>
        <w:t xml:space="preserve"> offentlige besparelser på bygning af nye veje, skoler, hospitaler </w:t>
      </w:r>
      <w:r>
        <w:rPr>
          <w:rFonts w:ascii="Times New Roman" w:hAnsi="Times New Roman" w:cs="Times New Roman"/>
          <w:noProof/>
          <w:sz w:val="20"/>
          <w:szCs w:val="20"/>
          <w:lang w:val="da-DK" w:eastAsia="da-DK"/>
        </w:rPr>
        <w:t>o.lign. for at nedbringe underskuddet på statens finanser.</w:t>
      </w:r>
    </w:p>
    <w:p w14:paraId="3ACD699A" w14:textId="110F6A37" w:rsidR="00910734" w:rsidRPr="00910734" w:rsidRDefault="00910734" w:rsidP="00910734">
      <w:pPr>
        <w:pStyle w:val="Listeafsnit"/>
        <w:numPr>
          <w:ilvl w:val="0"/>
          <w:numId w:val="12"/>
        </w:numPr>
        <w:spacing w:after="0"/>
        <w:rPr>
          <w:rFonts w:ascii="Times New Roman" w:hAnsi="Times New Roman" w:cs="Times New Roman"/>
          <w:noProof/>
          <w:sz w:val="20"/>
          <w:szCs w:val="20"/>
          <w:lang w:val="da-DK" w:eastAsia="da-DK"/>
        </w:rPr>
      </w:pPr>
      <w:r w:rsidRPr="00910734">
        <w:rPr>
          <w:rFonts w:ascii="Times New Roman" w:hAnsi="Times New Roman" w:cs="Times New Roman"/>
          <w:noProof/>
          <w:sz w:val="20"/>
          <w:szCs w:val="20"/>
          <w:lang w:val="da-DK" w:eastAsia="da-DK"/>
        </w:rPr>
        <w:t>Redegør for, hvor</w:t>
      </w:r>
      <w:r>
        <w:rPr>
          <w:rFonts w:ascii="Times New Roman" w:hAnsi="Times New Roman" w:cs="Times New Roman"/>
          <w:noProof/>
          <w:sz w:val="20"/>
          <w:szCs w:val="20"/>
          <w:lang w:val="da-DK" w:eastAsia="da-DK"/>
        </w:rPr>
        <w:t>dan</w:t>
      </w:r>
      <w:r w:rsidRPr="00910734">
        <w:rPr>
          <w:rFonts w:ascii="Times New Roman" w:hAnsi="Times New Roman" w:cs="Times New Roman"/>
          <w:noProof/>
          <w:sz w:val="20"/>
          <w:szCs w:val="20"/>
          <w:lang w:val="da-DK" w:eastAsia="da-DK"/>
        </w:rPr>
        <w:t xml:space="preserve"> dette vil  påvirke følgende størrelser:</w:t>
      </w:r>
      <w:r w:rsidRPr="00910734">
        <w:rPr>
          <w:rFonts w:ascii="Times New Roman" w:hAnsi="Times New Roman" w:cs="Times New Roman"/>
          <w:noProof/>
          <w:sz w:val="20"/>
          <w:szCs w:val="20"/>
          <w:lang w:val="da-DK" w:eastAsia="da-DK"/>
        </w:rPr>
        <w:br/>
        <w:t>- produktionens og indkomstens størrelse</w:t>
      </w:r>
      <w:r w:rsidRPr="00910734">
        <w:rPr>
          <w:rFonts w:ascii="Times New Roman" w:hAnsi="Times New Roman" w:cs="Times New Roman"/>
          <w:noProof/>
          <w:sz w:val="20"/>
          <w:szCs w:val="20"/>
          <w:lang w:val="da-DK" w:eastAsia="da-DK"/>
        </w:rPr>
        <w:br/>
        <w:t>- beskæftigelsen</w:t>
      </w:r>
      <w:r w:rsidRPr="00910734">
        <w:rPr>
          <w:rFonts w:ascii="Times New Roman" w:hAnsi="Times New Roman" w:cs="Times New Roman"/>
          <w:noProof/>
          <w:sz w:val="20"/>
          <w:szCs w:val="20"/>
          <w:lang w:val="da-DK" w:eastAsia="da-DK"/>
        </w:rPr>
        <w:br/>
        <w:t>- betalingsbalancens løbende poster</w:t>
      </w:r>
      <w:r>
        <w:rPr>
          <w:rFonts w:ascii="Times New Roman" w:hAnsi="Times New Roman" w:cs="Times New Roman"/>
          <w:noProof/>
          <w:sz w:val="20"/>
          <w:szCs w:val="20"/>
          <w:lang w:val="da-DK" w:eastAsia="da-DK"/>
        </w:rPr>
        <w:br/>
        <w:t xml:space="preserve">- </w:t>
      </w:r>
      <w:r w:rsidRPr="00910734">
        <w:rPr>
          <w:rFonts w:ascii="Times New Roman" w:hAnsi="Times New Roman" w:cs="Times New Roman"/>
          <w:noProof/>
          <w:sz w:val="20"/>
          <w:szCs w:val="20"/>
          <w:lang w:val="da-DK" w:eastAsia="da-DK"/>
        </w:rPr>
        <w:t>renteniveauet</w:t>
      </w:r>
    </w:p>
    <w:p w14:paraId="755901FF" w14:textId="311179CA" w:rsidR="00910734" w:rsidRPr="00910734" w:rsidRDefault="00910734" w:rsidP="00910734">
      <w:pPr>
        <w:pStyle w:val="Listeafsnit"/>
        <w:numPr>
          <w:ilvl w:val="0"/>
          <w:numId w:val="12"/>
        </w:numPr>
        <w:spacing w:after="0"/>
        <w:rPr>
          <w:rFonts w:ascii="Times New Roman" w:hAnsi="Times New Roman" w:cs="Times New Roman"/>
          <w:noProof/>
          <w:sz w:val="20"/>
          <w:szCs w:val="20"/>
          <w:lang w:val="da-DK" w:eastAsia="da-DK"/>
        </w:rPr>
      </w:pPr>
      <w:r w:rsidRPr="00910734">
        <w:rPr>
          <w:rFonts w:ascii="Times New Roman" w:hAnsi="Times New Roman" w:cs="Times New Roman"/>
          <w:noProof/>
          <w:sz w:val="20"/>
          <w:szCs w:val="20"/>
          <w:lang w:val="da-DK" w:eastAsia="da-DK"/>
        </w:rPr>
        <w:t>Redegør for virkningerne , hvis det samme beløb blev sparet ved nedsættelsen af folkepensionen og arbejdsløshedsdagpengene.</w:t>
      </w:r>
      <w:r w:rsidRPr="00910734">
        <w:rPr>
          <w:rFonts w:ascii="Times New Roman" w:hAnsi="Times New Roman" w:cs="Times New Roman"/>
          <w:noProof/>
          <w:sz w:val="20"/>
          <w:szCs w:val="20"/>
          <w:lang w:val="da-DK" w:eastAsia="da-DK"/>
        </w:rPr>
        <w:tab/>
      </w:r>
    </w:p>
    <w:p w14:paraId="72AE97A8" w14:textId="77777777" w:rsidR="00910734" w:rsidRDefault="00910734" w:rsidP="00910734">
      <w:pPr>
        <w:spacing w:after="0"/>
        <w:rPr>
          <w:rFonts w:ascii="Times New Roman" w:hAnsi="Times New Roman" w:cs="Times New Roman"/>
          <w:noProof/>
          <w:sz w:val="20"/>
          <w:szCs w:val="20"/>
          <w:lang w:val="da-DK" w:eastAsia="da-DK"/>
        </w:rPr>
      </w:pPr>
    </w:p>
    <w:p w14:paraId="37BFB1EA" w14:textId="77777777" w:rsidR="00536D0C" w:rsidRPr="00910734" w:rsidRDefault="00536D0C" w:rsidP="00910734">
      <w:pPr>
        <w:spacing w:after="0"/>
        <w:rPr>
          <w:rFonts w:ascii="Times New Roman" w:hAnsi="Times New Roman" w:cs="Times New Roman"/>
          <w:noProof/>
          <w:sz w:val="20"/>
          <w:szCs w:val="20"/>
          <w:lang w:val="da-DK" w:eastAsia="da-DK"/>
        </w:rPr>
      </w:pPr>
    </w:p>
    <w:p w14:paraId="2EFD0A55" w14:textId="63EFB1C6" w:rsidR="00910734" w:rsidRPr="00910734" w:rsidRDefault="00910734" w:rsidP="00910734">
      <w:pPr>
        <w:spacing w:after="0"/>
        <w:rPr>
          <w:rFonts w:ascii="Times New Roman" w:hAnsi="Times New Roman" w:cs="Times New Roman"/>
          <w:b/>
          <w:noProof/>
          <w:sz w:val="20"/>
          <w:szCs w:val="20"/>
          <w:lang w:val="da-DK" w:eastAsia="da-DK"/>
        </w:rPr>
      </w:pPr>
      <w:r w:rsidRPr="00910734">
        <w:rPr>
          <w:rFonts w:ascii="Times New Roman" w:hAnsi="Times New Roman" w:cs="Times New Roman"/>
          <w:b/>
          <w:noProof/>
          <w:sz w:val="20"/>
          <w:szCs w:val="20"/>
          <w:lang w:val="da-DK" w:eastAsia="da-DK"/>
        </w:rPr>
        <w:lastRenderedPageBreak/>
        <w:t>9.</w:t>
      </w:r>
      <w:r w:rsidR="00281A7A">
        <w:rPr>
          <w:rFonts w:ascii="Times New Roman" w:hAnsi="Times New Roman" w:cs="Times New Roman"/>
          <w:b/>
          <w:noProof/>
          <w:sz w:val="20"/>
          <w:szCs w:val="20"/>
          <w:lang w:val="da-DK" w:eastAsia="da-DK"/>
        </w:rPr>
        <w:t>9</w:t>
      </w:r>
    </w:p>
    <w:p w14:paraId="0E8EBF89" w14:textId="76C6E14F" w:rsidR="00211E71" w:rsidRDefault="00211E71" w:rsidP="002F407F">
      <w:pPr>
        <w:spacing w:after="0"/>
        <w:rPr>
          <w:rFonts w:ascii="Times New Roman" w:hAnsi="Times New Roman" w:cs="Times New Roman"/>
          <w:noProof/>
          <w:sz w:val="20"/>
          <w:szCs w:val="20"/>
          <w:lang w:val="da-DK" w:eastAsia="da-DK"/>
        </w:rPr>
      </w:pPr>
      <w:r>
        <w:rPr>
          <w:rFonts w:ascii="Times New Roman" w:hAnsi="Times New Roman" w:cs="Times New Roman"/>
          <w:noProof/>
          <w:sz w:val="20"/>
          <w:szCs w:val="20"/>
          <w:lang w:val="da-DK" w:eastAsia="da-DK"/>
        </w:rPr>
        <w:t>Gå til:</w:t>
      </w:r>
      <w:r w:rsidR="00640279">
        <w:rPr>
          <w:rFonts w:ascii="Times New Roman" w:hAnsi="Times New Roman" w:cs="Times New Roman"/>
          <w:noProof/>
          <w:sz w:val="20"/>
          <w:szCs w:val="20"/>
          <w:lang w:val="da-DK" w:eastAsia="da-DK"/>
        </w:rPr>
        <w:t xml:space="preserve"> </w:t>
      </w:r>
      <w:hyperlink r:id="rId11" w:anchor="comments" w:history="1">
        <w:r w:rsidRPr="0049127B">
          <w:rPr>
            <w:rStyle w:val="Hyperlink"/>
            <w:rFonts w:ascii="Times New Roman" w:hAnsi="Times New Roman" w:cs="Times New Roman"/>
            <w:noProof/>
            <w:sz w:val="20"/>
            <w:szCs w:val="20"/>
            <w:lang w:val="da-DK" w:eastAsia="da-DK"/>
          </w:rPr>
          <w:t>http://punditokraterne.dk/2021/05/23/danmarks-og-europas-vaekstkrise/#comments</w:t>
        </w:r>
      </w:hyperlink>
    </w:p>
    <w:p w14:paraId="49DAF60B" w14:textId="260B7590" w:rsidR="00211E71" w:rsidRPr="00211E71" w:rsidRDefault="00B160EB" w:rsidP="002F407F">
      <w:pPr>
        <w:spacing w:after="0"/>
        <w:rPr>
          <w:rFonts w:ascii="Times New Roman" w:hAnsi="Times New Roman" w:cs="Times New Roman"/>
          <w:noProof/>
          <w:sz w:val="20"/>
          <w:szCs w:val="20"/>
          <w:lang w:val="da-DK" w:eastAsia="da-DK"/>
        </w:rPr>
      </w:pPr>
      <w:r>
        <w:rPr>
          <w:rFonts w:ascii="Times New Roman" w:hAnsi="Times New Roman" w:cs="Times New Roman"/>
          <w:noProof/>
          <w:sz w:val="20"/>
          <w:szCs w:val="20"/>
          <w:lang w:val="da-DK" w:eastAsia="da-DK"/>
        </w:rPr>
        <w:t xml:space="preserve">Giv en vurdering af om vi har en </w:t>
      </w:r>
      <w:r w:rsidR="00AB4C9D">
        <w:rPr>
          <w:rFonts w:ascii="Times New Roman" w:hAnsi="Times New Roman" w:cs="Times New Roman"/>
          <w:noProof/>
          <w:sz w:val="20"/>
          <w:szCs w:val="20"/>
          <w:lang w:val="da-DK" w:eastAsia="da-DK"/>
        </w:rPr>
        <w:t>vækstkrise.</w:t>
      </w:r>
    </w:p>
    <w:p w14:paraId="46409C79" w14:textId="46BE9506" w:rsidR="00536D0C" w:rsidRDefault="00536D0C" w:rsidP="002F407F">
      <w:pPr>
        <w:spacing w:after="0"/>
        <w:rPr>
          <w:rFonts w:ascii="Times New Roman" w:hAnsi="Times New Roman" w:cs="Times New Roman"/>
          <w:noProof/>
          <w:sz w:val="20"/>
          <w:szCs w:val="20"/>
          <w:lang w:val="da-DK" w:eastAsia="da-DK"/>
        </w:rPr>
      </w:pPr>
    </w:p>
    <w:p w14:paraId="1867F4CD" w14:textId="77777777" w:rsidR="00640279" w:rsidRDefault="00640279" w:rsidP="002F407F">
      <w:pPr>
        <w:spacing w:after="0"/>
        <w:rPr>
          <w:rFonts w:ascii="Times New Roman" w:hAnsi="Times New Roman" w:cs="Times New Roman"/>
          <w:noProof/>
          <w:sz w:val="20"/>
          <w:szCs w:val="20"/>
          <w:lang w:val="da-DK" w:eastAsia="da-DK"/>
        </w:rPr>
      </w:pPr>
    </w:p>
    <w:p w14:paraId="1FF2EC5B" w14:textId="465074B2" w:rsidR="00BA3FF4" w:rsidRDefault="00E9064D" w:rsidP="002F407F">
      <w:pPr>
        <w:spacing w:after="0"/>
        <w:rPr>
          <w:rFonts w:ascii="Times New Roman" w:hAnsi="Times New Roman" w:cs="Times New Roman"/>
          <w:b/>
          <w:noProof/>
          <w:sz w:val="20"/>
          <w:szCs w:val="20"/>
          <w:lang w:val="da-DK" w:eastAsia="da-DK"/>
        </w:rPr>
      </w:pPr>
      <w:r>
        <w:rPr>
          <w:rFonts w:ascii="Times New Roman" w:hAnsi="Times New Roman" w:cs="Times New Roman"/>
          <w:b/>
          <w:noProof/>
          <w:sz w:val="20"/>
          <w:szCs w:val="20"/>
          <w:lang w:val="da-DK" w:eastAsia="da-DK"/>
        </w:rPr>
        <w:t>9.1</w:t>
      </w:r>
      <w:r w:rsidR="00281A7A">
        <w:rPr>
          <w:rFonts w:ascii="Times New Roman" w:hAnsi="Times New Roman" w:cs="Times New Roman"/>
          <w:b/>
          <w:noProof/>
          <w:sz w:val="20"/>
          <w:szCs w:val="20"/>
          <w:lang w:val="da-DK" w:eastAsia="da-DK"/>
        </w:rPr>
        <w:t>0</w:t>
      </w:r>
    </w:p>
    <w:p w14:paraId="30F2F71D" w14:textId="1EA1F1F0" w:rsidR="00BA3FF4" w:rsidRDefault="00BA3FF4" w:rsidP="002F407F">
      <w:pPr>
        <w:spacing w:after="0"/>
        <w:rPr>
          <w:rFonts w:ascii="Times New Roman" w:hAnsi="Times New Roman" w:cs="Times New Roman"/>
          <w:noProof/>
          <w:sz w:val="20"/>
          <w:szCs w:val="20"/>
          <w:lang w:val="da-DK" w:eastAsia="da-DK"/>
        </w:rPr>
      </w:pPr>
      <w:r>
        <w:rPr>
          <w:rFonts w:ascii="Times New Roman" w:hAnsi="Times New Roman" w:cs="Times New Roman"/>
          <w:noProof/>
          <w:sz w:val="20"/>
          <w:szCs w:val="20"/>
          <w:lang w:val="da-DK" w:eastAsia="da-DK"/>
        </w:rPr>
        <w:t>Alt andet lige burde en stigende beskæftigelse medføre et stigende BNP.</w:t>
      </w:r>
      <w:r w:rsidR="00640279">
        <w:rPr>
          <w:rFonts w:ascii="Times New Roman" w:hAnsi="Times New Roman" w:cs="Times New Roman"/>
          <w:noProof/>
          <w:sz w:val="20"/>
          <w:szCs w:val="20"/>
          <w:lang w:val="da-DK" w:eastAsia="da-DK"/>
        </w:rPr>
        <w:t xml:space="preserve"> </w:t>
      </w:r>
      <w:r>
        <w:rPr>
          <w:rFonts w:ascii="Times New Roman" w:hAnsi="Times New Roman" w:cs="Times New Roman"/>
          <w:noProof/>
          <w:sz w:val="20"/>
          <w:szCs w:val="20"/>
          <w:lang w:val="da-DK" w:eastAsia="da-DK"/>
        </w:rPr>
        <w:t xml:space="preserve">Som det fremgår af nedenstående graf, har det ikke været tilfældet i den seneste </w:t>
      </w:r>
      <w:r w:rsidR="00423241">
        <w:rPr>
          <w:rFonts w:ascii="Times New Roman" w:hAnsi="Times New Roman" w:cs="Times New Roman"/>
          <w:noProof/>
          <w:sz w:val="20"/>
          <w:szCs w:val="20"/>
          <w:lang w:val="da-DK" w:eastAsia="da-DK"/>
        </w:rPr>
        <w:t xml:space="preserve">berørte </w:t>
      </w:r>
      <w:r>
        <w:rPr>
          <w:rFonts w:ascii="Times New Roman" w:hAnsi="Times New Roman" w:cs="Times New Roman"/>
          <w:noProof/>
          <w:sz w:val="20"/>
          <w:szCs w:val="20"/>
          <w:lang w:val="da-DK" w:eastAsia="da-DK"/>
        </w:rPr>
        <w:t>periode</w:t>
      </w:r>
      <w:r w:rsidR="00423241">
        <w:rPr>
          <w:rFonts w:ascii="Times New Roman" w:hAnsi="Times New Roman" w:cs="Times New Roman"/>
          <w:noProof/>
          <w:sz w:val="20"/>
          <w:szCs w:val="20"/>
          <w:lang w:val="da-DK" w:eastAsia="da-DK"/>
        </w:rPr>
        <w:t xml:space="preserve"> i nedenstående graf</w:t>
      </w:r>
      <w:r>
        <w:rPr>
          <w:rFonts w:ascii="Times New Roman" w:hAnsi="Times New Roman" w:cs="Times New Roman"/>
          <w:noProof/>
          <w:sz w:val="20"/>
          <w:szCs w:val="20"/>
          <w:lang w:val="da-DK" w:eastAsia="da-DK"/>
        </w:rPr>
        <w:t>.</w:t>
      </w:r>
      <w:r w:rsidR="00640279">
        <w:rPr>
          <w:rFonts w:ascii="Times New Roman" w:hAnsi="Times New Roman" w:cs="Times New Roman"/>
          <w:noProof/>
          <w:sz w:val="20"/>
          <w:szCs w:val="20"/>
          <w:lang w:val="da-DK" w:eastAsia="da-DK"/>
        </w:rPr>
        <w:t xml:space="preserve"> </w:t>
      </w:r>
      <w:r>
        <w:rPr>
          <w:rFonts w:ascii="Times New Roman" w:hAnsi="Times New Roman" w:cs="Times New Roman"/>
          <w:noProof/>
          <w:sz w:val="20"/>
          <w:szCs w:val="20"/>
          <w:lang w:val="da-DK" w:eastAsia="da-DK"/>
        </w:rPr>
        <w:t>Angiv mulige årsager hertil</w:t>
      </w:r>
      <w:r w:rsidR="00EB38F0">
        <w:rPr>
          <w:rFonts w:ascii="Times New Roman" w:hAnsi="Times New Roman" w:cs="Times New Roman"/>
          <w:noProof/>
          <w:sz w:val="20"/>
          <w:szCs w:val="20"/>
          <w:lang w:val="da-DK" w:eastAsia="da-DK"/>
        </w:rPr>
        <w:t>.</w:t>
      </w:r>
    </w:p>
    <w:p w14:paraId="45CB3A83" w14:textId="77777777" w:rsidR="00640279" w:rsidRDefault="00640279" w:rsidP="002F407F">
      <w:pPr>
        <w:spacing w:after="0"/>
        <w:rPr>
          <w:rFonts w:ascii="Times New Roman" w:hAnsi="Times New Roman" w:cs="Times New Roman"/>
          <w:noProof/>
          <w:sz w:val="20"/>
          <w:szCs w:val="20"/>
          <w:lang w:val="da-DK" w:eastAsia="da-DK"/>
        </w:rPr>
      </w:pPr>
    </w:p>
    <w:p w14:paraId="75C1F10A" w14:textId="02CF8CBF" w:rsidR="00BA3FF4" w:rsidRDefault="00BA3FF4" w:rsidP="002F407F">
      <w:pPr>
        <w:spacing w:after="0"/>
        <w:rPr>
          <w:rFonts w:ascii="Times New Roman" w:hAnsi="Times New Roman" w:cs="Times New Roman"/>
          <w:b/>
          <w:noProof/>
          <w:sz w:val="20"/>
          <w:szCs w:val="20"/>
          <w:lang w:val="da-DK" w:eastAsia="da-DK"/>
        </w:rPr>
      </w:pPr>
      <w:r>
        <w:rPr>
          <w:noProof/>
          <w:lang w:val="da-DK" w:eastAsia="da-DK"/>
        </w:rPr>
        <w:drawing>
          <wp:inline distT="0" distB="0" distL="0" distR="0" wp14:anchorId="06032795" wp14:editId="18DA761D">
            <wp:extent cx="3996000" cy="3038400"/>
            <wp:effectExtent l="0" t="0" r="508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96000" cy="3038400"/>
                    </a:xfrm>
                    <a:prstGeom prst="rect">
                      <a:avLst/>
                    </a:prstGeom>
                  </pic:spPr>
                </pic:pic>
              </a:graphicData>
            </a:graphic>
          </wp:inline>
        </w:drawing>
      </w:r>
    </w:p>
    <w:p w14:paraId="6F572292" w14:textId="65371AFA" w:rsidR="008E75C9" w:rsidRDefault="008E75C9" w:rsidP="002F407F">
      <w:pPr>
        <w:spacing w:after="0"/>
        <w:rPr>
          <w:rFonts w:ascii="Times New Roman" w:hAnsi="Times New Roman" w:cs="Times New Roman"/>
          <w:b/>
          <w:noProof/>
          <w:sz w:val="20"/>
          <w:szCs w:val="20"/>
          <w:lang w:val="da-DK" w:eastAsia="da-DK"/>
        </w:rPr>
      </w:pPr>
    </w:p>
    <w:p w14:paraId="21EAC2D1" w14:textId="77777777" w:rsidR="00536D0C" w:rsidRDefault="00536D0C" w:rsidP="002F407F">
      <w:pPr>
        <w:spacing w:after="0"/>
        <w:rPr>
          <w:rFonts w:ascii="Times New Roman" w:hAnsi="Times New Roman" w:cs="Times New Roman"/>
          <w:b/>
          <w:noProof/>
          <w:sz w:val="20"/>
          <w:szCs w:val="20"/>
          <w:lang w:val="da-DK" w:eastAsia="da-DK"/>
        </w:rPr>
      </w:pPr>
    </w:p>
    <w:p w14:paraId="0E12E14F" w14:textId="23D928EE" w:rsidR="00F6344B" w:rsidRDefault="00C8516D" w:rsidP="002F407F">
      <w:pPr>
        <w:spacing w:after="0"/>
        <w:rPr>
          <w:rFonts w:ascii="Times New Roman" w:hAnsi="Times New Roman" w:cs="Times New Roman"/>
          <w:b/>
          <w:noProof/>
          <w:sz w:val="20"/>
          <w:szCs w:val="20"/>
          <w:lang w:val="da-DK" w:eastAsia="da-DK"/>
        </w:rPr>
      </w:pPr>
      <w:r>
        <w:rPr>
          <w:rFonts w:ascii="Times New Roman" w:hAnsi="Times New Roman" w:cs="Times New Roman"/>
          <w:b/>
          <w:noProof/>
          <w:sz w:val="20"/>
          <w:szCs w:val="20"/>
          <w:lang w:val="da-DK" w:eastAsia="da-DK"/>
        </w:rPr>
        <w:t>9.11</w:t>
      </w:r>
    </w:p>
    <w:p w14:paraId="5D03F66B" w14:textId="20908184" w:rsidR="00C8516D" w:rsidRPr="00640279" w:rsidRDefault="00C11AAF" w:rsidP="002F407F">
      <w:pPr>
        <w:spacing w:after="0"/>
        <w:rPr>
          <w:rFonts w:ascii="Times New Roman" w:hAnsi="Times New Roman" w:cs="Times New Roman"/>
          <w:noProof/>
          <w:sz w:val="20"/>
          <w:szCs w:val="20"/>
          <w:lang w:val="da-DK" w:eastAsia="da-DK"/>
        </w:rPr>
      </w:pPr>
      <w:r w:rsidRPr="00640279">
        <w:rPr>
          <w:rFonts w:ascii="Times New Roman" w:hAnsi="Times New Roman" w:cs="Times New Roman"/>
          <w:noProof/>
          <w:sz w:val="20"/>
          <w:szCs w:val="20"/>
          <w:lang w:val="da-DK" w:eastAsia="da-DK"/>
        </w:rPr>
        <w:t>Gå til</w:t>
      </w:r>
      <w:r w:rsidR="00640279" w:rsidRPr="00640279">
        <w:rPr>
          <w:rFonts w:ascii="Times New Roman" w:hAnsi="Times New Roman" w:cs="Times New Roman"/>
          <w:noProof/>
          <w:sz w:val="20"/>
          <w:szCs w:val="20"/>
          <w:lang w:val="da-DK" w:eastAsia="da-DK"/>
        </w:rPr>
        <w:t>:</w:t>
      </w:r>
      <w:r w:rsidRPr="00640279">
        <w:rPr>
          <w:rFonts w:ascii="Times New Roman" w:hAnsi="Times New Roman" w:cs="Times New Roman"/>
          <w:noProof/>
          <w:sz w:val="20"/>
          <w:szCs w:val="20"/>
          <w:lang w:val="da-DK" w:eastAsia="da-DK"/>
        </w:rPr>
        <w:t xml:space="preserve"> </w:t>
      </w:r>
      <w:hyperlink r:id="rId13" w:history="1">
        <w:r w:rsidRPr="00640279">
          <w:rPr>
            <w:rStyle w:val="Hyperlink"/>
            <w:rFonts w:ascii="Times New Roman" w:hAnsi="Times New Roman" w:cs="Times New Roman"/>
            <w:noProof/>
            <w:sz w:val="20"/>
            <w:szCs w:val="20"/>
            <w:lang w:val="da-DK" w:eastAsia="da-DK"/>
          </w:rPr>
          <w:t>https://www.youtube.com/watch?v=Sm5xF-UYgdg&amp;list=PLK8AQFMex6jH3-4-j-Yg5R0S23Bn1wptN</w:t>
        </w:r>
      </w:hyperlink>
    </w:p>
    <w:p w14:paraId="401BF89E" w14:textId="09D1ED08" w:rsidR="00C11AAF" w:rsidRPr="00EB2D85" w:rsidRDefault="00C11AAF" w:rsidP="002F407F">
      <w:pPr>
        <w:spacing w:after="0"/>
        <w:rPr>
          <w:rFonts w:ascii="Times New Roman" w:hAnsi="Times New Roman" w:cs="Times New Roman"/>
          <w:noProof/>
          <w:sz w:val="20"/>
          <w:szCs w:val="20"/>
          <w:lang w:val="da-DK" w:eastAsia="da-DK"/>
        </w:rPr>
      </w:pPr>
      <w:r w:rsidRPr="00EB2D85">
        <w:rPr>
          <w:rFonts w:ascii="Times New Roman" w:hAnsi="Times New Roman" w:cs="Times New Roman"/>
          <w:noProof/>
          <w:sz w:val="20"/>
          <w:szCs w:val="20"/>
          <w:lang w:val="da-DK" w:eastAsia="da-DK"/>
        </w:rPr>
        <w:t xml:space="preserve">Redegør for og vurder præsentationen af </w:t>
      </w:r>
      <w:r w:rsidR="00113649" w:rsidRPr="00EB2D85">
        <w:rPr>
          <w:rFonts w:ascii="Times New Roman" w:hAnsi="Times New Roman" w:cs="Times New Roman"/>
          <w:noProof/>
          <w:sz w:val="20"/>
          <w:szCs w:val="20"/>
          <w:lang w:val="da-DK" w:eastAsia="da-DK"/>
        </w:rPr>
        <w:t>udviklingen i verden de seneste 200 år.</w:t>
      </w:r>
    </w:p>
    <w:p w14:paraId="557F1470" w14:textId="3C3CD0E0" w:rsidR="00113649" w:rsidRDefault="00113649" w:rsidP="002F407F">
      <w:pPr>
        <w:spacing w:after="0"/>
        <w:rPr>
          <w:rFonts w:ascii="Times New Roman" w:hAnsi="Times New Roman" w:cs="Times New Roman"/>
          <w:noProof/>
          <w:sz w:val="20"/>
          <w:szCs w:val="20"/>
          <w:lang w:val="da-DK" w:eastAsia="da-DK"/>
        </w:rPr>
      </w:pPr>
      <w:r w:rsidRPr="00EB2D85">
        <w:rPr>
          <w:rFonts w:ascii="Times New Roman" w:hAnsi="Times New Roman" w:cs="Times New Roman"/>
          <w:noProof/>
          <w:sz w:val="20"/>
          <w:szCs w:val="20"/>
          <w:lang w:val="da-DK" w:eastAsia="da-DK"/>
        </w:rPr>
        <w:t>Hvilke punkter mener du,</w:t>
      </w:r>
      <w:r w:rsidR="00536D0C">
        <w:rPr>
          <w:rFonts w:ascii="Times New Roman" w:hAnsi="Times New Roman" w:cs="Times New Roman"/>
          <w:noProof/>
          <w:sz w:val="20"/>
          <w:szCs w:val="20"/>
          <w:lang w:val="da-DK" w:eastAsia="da-DK"/>
        </w:rPr>
        <w:t xml:space="preserve"> </w:t>
      </w:r>
      <w:r w:rsidRPr="00EB2D85">
        <w:rPr>
          <w:rFonts w:ascii="Times New Roman" w:hAnsi="Times New Roman" w:cs="Times New Roman"/>
          <w:noProof/>
          <w:sz w:val="20"/>
          <w:szCs w:val="20"/>
          <w:lang w:val="da-DK" w:eastAsia="da-DK"/>
        </w:rPr>
        <w:t>at Hans Rosling mangler</w:t>
      </w:r>
      <w:r w:rsidR="00EB2D85" w:rsidRPr="00EB2D85">
        <w:rPr>
          <w:rFonts w:ascii="Times New Roman" w:hAnsi="Times New Roman" w:cs="Times New Roman"/>
          <w:noProof/>
          <w:sz w:val="20"/>
          <w:szCs w:val="20"/>
          <w:lang w:val="da-DK" w:eastAsia="da-DK"/>
        </w:rPr>
        <w:t xml:space="preserve"> i sin oversigt over verdens tilstand?</w:t>
      </w:r>
    </w:p>
    <w:p w14:paraId="2F536276" w14:textId="33BDB939" w:rsidR="00EB2D85" w:rsidRDefault="00EB2D85" w:rsidP="002F407F">
      <w:pPr>
        <w:spacing w:after="0"/>
        <w:rPr>
          <w:rFonts w:ascii="Times New Roman" w:hAnsi="Times New Roman" w:cs="Times New Roman"/>
          <w:noProof/>
          <w:sz w:val="20"/>
          <w:szCs w:val="20"/>
          <w:lang w:val="da-DK" w:eastAsia="da-DK"/>
        </w:rPr>
      </w:pPr>
    </w:p>
    <w:p w14:paraId="09988BEE" w14:textId="77777777" w:rsidR="00536D0C" w:rsidRDefault="00536D0C" w:rsidP="002F407F">
      <w:pPr>
        <w:spacing w:after="0"/>
        <w:rPr>
          <w:rFonts w:ascii="Times New Roman" w:hAnsi="Times New Roman" w:cs="Times New Roman"/>
          <w:noProof/>
          <w:sz w:val="20"/>
          <w:szCs w:val="20"/>
          <w:lang w:val="da-DK" w:eastAsia="da-DK"/>
        </w:rPr>
      </w:pPr>
    </w:p>
    <w:p w14:paraId="10777CA1" w14:textId="49BB4190" w:rsidR="004D60DC" w:rsidRPr="004D60DC" w:rsidRDefault="004D60DC" w:rsidP="002F407F">
      <w:pPr>
        <w:spacing w:after="0"/>
        <w:rPr>
          <w:rFonts w:ascii="Times New Roman" w:hAnsi="Times New Roman" w:cs="Times New Roman"/>
          <w:b/>
          <w:noProof/>
          <w:sz w:val="20"/>
          <w:szCs w:val="20"/>
          <w:lang w:val="da-DK" w:eastAsia="da-DK"/>
        </w:rPr>
      </w:pPr>
      <w:r>
        <w:rPr>
          <w:rFonts w:ascii="Times New Roman" w:hAnsi="Times New Roman" w:cs="Times New Roman"/>
          <w:b/>
          <w:noProof/>
          <w:sz w:val="20"/>
          <w:szCs w:val="20"/>
          <w:lang w:val="da-DK" w:eastAsia="da-DK"/>
        </w:rPr>
        <w:t>9.12</w:t>
      </w:r>
    </w:p>
    <w:p w14:paraId="36F4E75D" w14:textId="59CA314A" w:rsidR="00640279" w:rsidRDefault="00FC4BB8" w:rsidP="002F407F">
      <w:pPr>
        <w:spacing w:after="0"/>
        <w:rPr>
          <w:rFonts w:ascii="Times New Roman" w:hAnsi="Times New Roman" w:cs="Times New Roman"/>
          <w:bCs/>
          <w:noProof/>
          <w:sz w:val="20"/>
          <w:szCs w:val="20"/>
          <w:lang w:val="da-DK" w:eastAsia="da-DK"/>
        </w:rPr>
      </w:pPr>
      <w:r w:rsidRPr="00D63ACC">
        <w:rPr>
          <w:rFonts w:ascii="Times New Roman" w:hAnsi="Times New Roman" w:cs="Times New Roman"/>
          <w:bCs/>
          <w:noProof/>
          <w:sz w:val="20"/>
          <w:szCs w:val="20"/>
          <w:lang w:val="da-DK" w:eastAsia="da-DK"/>
        </w:rPr>
        <w:t xml:space="preserve">Gå til podcasten </w:t>
      </w:r>
      <w:r w:rsidR="00640279">
        <w:rPr>
          <w:rFonts w:ascii="Times New Roman" w:hAnsi="Times New Roman" w:cs="Times New Roman"/>
          <w:bCs/>
          <w:noProof/>
          <w:sz w:val="20"/>
          <w:szCs w:val="20"/>
          <w:lang w:val="da-DK" w:eastAsia="da-DK"/>
        </w:rPr>
        <w:t>”</w:t>
      </w:r>
      <w:r w:rsidR="00E073B7" w:rsidRPr="00D63ACC">
        <w:rPr>
          <w:rFonts w:ascii="Times New Roman" w:hAnsi="Times New Roman" w:cs="Times New Roman"/>
          <w:bCs/>
          <w:noProof/>
          <w:sz w:val="20"/>
          <w:szCs w:val="20"/>
          <w:lang w:val="da-DK" w:eastAsia="da-DK"/>
        </w:rPr>
        <w:t>Økonomiske kriser</w:t>
      </w:r>
      <w:r w:rsidR="00640279">
        <w:rPr>
          <w:rFonts w:ascii="Times New Roman" w:hAnsi="Times New Roman" w:cs="Times New Roman"/>
          <w:bCs/>
          <w:noProof/>
          <w:sz w:val="20"/>
          <w:szCs w:val="20"/>
          <w:lang w:val="da-DK" w:eastAsia="da-DK"/>
        </w:rPr>
        <w:t>”</w:t>
      </w:r>
      <w:r w:rsidR="00E073B7" w:rsidRPr="00D63ACC">
        <w:rPr>
          <w:rFonts w:ascii="Times New Roman" w:hAnsi="Times New Roman" w:cs="Times New Roman"/>
          <w:bCs/>
          <w:noProof/>
          <w:sz w:val="20"/>
          <w:szCs w:val="20"/>
          <w:lang w:val="da-DK" w:eastAsia="da-DK"/>
        </w:rPr>
        <w:t xml:space="preserve"> med Jesper B</w:t>
      </w:r>
      <w:r w:rsidR="00D63ACC" w:rsidRPr="00D63ACC">
        <w:rPr>
          <w:rFonts w:ascii="Times New Roman" w:hAnsi="Times New Roman" w:cs="Times New Roman"/>
          <w:bCs/>
          <w:noProof/>
          <w:sz w:val="20"/>
          <w:szCs w:val="20"/>
          <w:lang w:val="da-DK" w:eastAsia="da-DK"/>
        </w:rPr>
        <w:t>erg</w:t>
      </w:r>
      <w:r w:rsidR="00640279">
        <w:rPr>
          <w:rFonts w:ascii="Times New Roman" w:hAnsi="Times New Roman" w:cs="Times New Roman"/>
          <w:bCs/>
          <w:noProof/>
          <w:sz w:val="20"/>
          <w:szCs w:val="20"/>
          <w:lang w:val="da-DK" w:eastAsia="da-DK"/>
        </w:rPr>
        <w:t xml:space="preserve">: </w:t>
      </w:r>
      <w:hyperlink r:id="rId14" w:history="1">
        <w:r w:rsidR="00640279" w:rsidRPr="00BA54CD">
          <w:rPr>
            <w:rStyle w:val="Hyperlink"/>
            <w:rFonts w:ascii="Times New Roman" w:hAnsi="Times New Roman" w:cs="Times New Roman"/>
            <w:bCs/>
            <w:noProof/>
            <w:sz w:val="20"/>
            <w:szCs w:val="20"/>
            <w:lang w:val="da-DK" w:eastAsia="da-DK"/>
          </w:rPr>
          <w:t>https://open.spotify.com/show/7KD8cXZczMWun4AiMMqg6y</w:t>
        </w:r>
      </w:hyperlink>
    </w:p>
    <w:p w14:paraId="0917EEDD" w14:textId="77777777" w:rsidR="00640279" w:rsidRDefault="00640279" w:rsidP="002F407F">
      <w:pPr>
        <w:spacing w:after="0"/>
        <w:rPr>
          <w:rFonts w:ascii="Times New Roman" w:hAnsi="Times New Roman" w:cs="Times New Roman"/>
          <w:bCs/>
          <w:noProof/>
          <w:sz w:val="20"/>
          <w:szCs w:val="20"/>
          <w:lang w:val="da-DK" w:eastAsia="da-DK"/>
        </w:rPr>
      </w:pPr>
    </w:p>
    <w:p w14:paraId="45A1C6D6" w14:textId="70E9BD64" w:rsidR="00D63ACC" w:rsidRDefault="00D63ACC" w:rsidP="002F407F">
      <w:pPr>
        <w:spacing w:after="0"/>
        <w:rPr>
          <w:rFonts w:ascii="Times New Roman" w:hAnsi="Times New Roman" w:cs="Times New Roman"/>
          <w:bCs/>
          <w:noProof/>
          <w:sz w:val="20"/>
          <w:szCs w:val="20"/>
          <w:lang w:val="da-DK" w:eastAsia="da-DK"/>
        </w:rPr>
      </w:pPr>
      <w:r>
        <w:rPr>
          <w:rFonts w:ascii="Times New Roman" w:hAnsi="Times New Roman" w:cs="Times New Roman"/>
          <w:bCs/>
          <w:noProof/>
          <w:sz w:val="20"/>
          <w:szCs w:val="20"/>
          <w:lang w:val="da-DK" w:eastAsia="da-DK"/>
        </w:rPr>
        <w:t>Sammenfat årsagerne til</w:t>
      </w:r>
      <w:r w:rsidR="003F5CB2">
        <w:rPr>
          <w:rFonts w:ascii="Times New Roman" w:hAnsi="Times New Roman" w:cs="Times New Roman"/>
          <w:bCs/>
          <w:noProof/>
          <w:sz w:val="20"/>
          <w:szCs w:val="20"/>
          <w:lang w:val="da-DK" w:eastAsia="da-DK"/>
        </w:rPr>
        <w:t xml:space="preserve"> </w:t>
      </w:r>
      <w:r>
        <w:rPr>
          <w:rFonts w:ascii="Times New Roman" w:hAnsi="Times New Roman" w:cs="Times New Roman"/>
          <w:bCs/>
          <w:noProof/>
          <w:sz w:val="20"/>
          <w:szCs w:val="20"/>
          <w:lang w:val="da-DK" w:eastAsia="da-DK"/>
        </w:rPr>
        <w:t>de omhandlede økonomiske kriser.</w:t>
      </w:r>
    </w:p>
    <w:p w14:paraId="2CC64CDF" w14:textId="1E2BD305" w:rsidR="00D63ACC" w:rsidRPr="00D63ACC" w:rsidRDefault="00D63ACC" w:rsidP="002F407F">
      <w:pPr>
        <w:spacing w:after="0"/>
        <w:rPr>
          <w:rFonts w:ascii="Times New Roman" w:hAnsi="Times New Roman" w:cs="Times New Roman"/>
          <w:bCs/>
          <w:noProof/>
          <w:sz w:val="20"/>
          <w:szCs w:val="20"/>
          <w:lang w:val="da-DK" w:eastAsia="da-DK"/>
        </w:rPr>
      </w:pPr>
      <w:r>
        <w:rPr>
          <w:rFonts w:ascii="Times New Roman" w:hAnsi="Times New Roman" w:cs="Times New Roman"/>
          <w:bCs/>
          <w:noProof/>
          <w:sz w:val="20"/>
          <w:szCs w:val="20"/>
          <w:lang w:val="da-DK" w:eastAsia="da-DK"/>
        </w:rPr>
        <w:t>Hvorfor har Danmark efter Bergs opfattelse klaret sig relativt godt igennem kriserne</w:t>
      </w:r>
      <w:r w:rsidR="00640279">
        <w:rPr>
          <w:rFonts w:ascii="Times New Roman" w:hAnsi="Times New Roman" w:cs="Times New Roman"/>
          <w:bCs/>
          <w:noProof/>
          <w:sz w:val="20"/>
          <w:szCs w:val="20"/>
          <w:lang w:val="da-DK" w:eastAsia="da-DK"/>
        </w:rPr>
        <w:t>?</w:t>
      </w:r>
    </w:p>
    <w:p w14:paraId="4D1409A0" w14:textId="77777777" w:rsidR="00640279" w:rsidRDefault="00640279" w:rsidP="002F407F">
      <w:pPr>
        <w:spacing w:after="0"/>
        <w:rPr>
          <w:rFonts w:ascii="Times New Roman" w:hAnsi="Times New Roman" w:cs="Times New Roman"/>
          <w:b/>
          <w:noProof/>
          <w:sz w:val="20"/>
          <w:szCs w:val="20"/>
          <w:lang w:val="da-DK" w:eastAsia="da-DK"/>
        </w:rPr>
      </w:pPr>
    </w:p>
    <w:p w14:paraId="2C0EEB20" w14:textId="7D1CDF80" w:rsidR="003E28A8" w:rsidRDefault="003E28A8" w:rsidP="002F407F">
      <w:pPr>
        <w:spacing w:after="0"/>
        <w:rPr>
          <w:rFonts w:ascii="Times New Roman" w:hAnsi="Times New Roman" w:cs="Times New Roman"/>
          <w:b/>
          <w:noProof/>
          <w:sz w:val="20"/>
          <w:szCs w:val="20"/>
          <w:lang w:val="da-DK" w:eastAsia="da-DK"/>
        </w:rPr>
      </w:pPr>
    </w:p>
    <w:p w14:paraId="5B90D89E" w14:textId="332525AC" w:rsidR="005F55D0" w:rsidRDefault="005F55D0" w:rsidP="002F407F">
      <w:pPr>
        <w:spacing w:after="0"/>
        <w:rPr>
          <w:rFonts w:ascii="Times New Roman" w:hAnsi="Times New Roman" w:cs="Times New Roman"/>
          <w:b/>
          <w:bCs/>
          <w:noProof/>
          <w:sz w:val="20"/>
          <w:szCs w:val="20"/>
          <w:lang w:val="da-DK" w:eastAsia="da-DK"/>
        </w:rPr>
      </w:pPr>
      <w:r>
        <w:rPr>
          <w:rFonts w:ascii="Times New Roman" w:hAnsi="Times New Roman" w:cs="Times New Roman"/>
          <w:b/>
          <w:bCs/>
          <w:noProof/>
          <w:sz w:val="20"/>
          <w:szCs w:val="20"/>
          <w:lang w:val="da-DK" w:eastAsia="da-DK"/>
        </w:rPr>
        <w:t>9.1</w:t>
      </w:r>
      <w:r w:rsidR="009548D6">
        <w:rPr>
          <w:rFonts w:ascii="Times New Roman" w:hAnsi="Times New Roman" w:cs="Times New Roman"/>
          <w:b/>
          <w:bCs/>
          <w:noProof/>
          <w:sz w:val="20"/>
          <w:szCs w:val="20"/>
          <w:lang w:val="da-DK" w:eastAsia="da-DK"/>
        </w:rPr>
        <w:t>3</w:t>
      </w:r>
    </w:p>
    <w:p w14:paraId="5D0B473B" w14:textId="2E194638" w:rsidR="00DA05F1" w:rsidRPr="00E54E30" w:rsidRDefault="00DA05F1" w:rsidP="00DA05F1">
      <w:pPr>
        <w:rPr>
          <w:rFonts w:ascii="Times New Roman" w:hAnsi="Times New Roman" w:cs="Times New Roman"/>
          <w:sz w:val="20"/>
          <w:szCs w:val="20"/>
          <w:lang w:val="da-DK"/>
        </w:rPr>
      </w:pPr>
      <w:r w:rsidRPr="00E54E30">
        <w:rPr>
          <w:rFonts w:ascii="Times New Roman" w:hAnsi="Times New Roman" w:cs="Times New Roman"/>
          <w:sz w:val="20"/>
          <w:szCs w:val="20"/>
          <w:lang w:val="da-DK"/>
        </w:rPr>
        <w:t>Kommentér nedenstående sammendrag af den seneste</w:t>
      </w:r>
      <w:r w:rsidR="00166F08" w:rsidRPr="00E54E30">
        <w:rPr>
          <w:rFonts w:ascii="Times New Roman" w:hAnsi="Times New Roman" w:cs="Times New Roman"/>
          <w:sz w:val="20"/>
          <w:szCs w:val="20"/>
          <w:lang w:val="da-DK"/>
        </w:rPr>
        <w:t xml:space="preserve"> </w:t>
      </w:r>
      <w:r w:rsidR="00E54E30" w:rsidRPr="00E54E30">
        <w:rPr>
          <w:rFonts w:ascii="Times New Roman" w:hAnsi="Times New Roman" w:cs="Times New Roman"/>
          <w:sz w:val="20"/>
          <w:szCs w:val="20"/>
          <w:lang w:val="da-DK"/>
        </w:rPr>
        <w:t>globale økonomiske udvikling</w:t>
      </w:r>
      <w:r w:rsidR="00640279">
        <w:rPr>
          <w:rFonts w:ascii="Times New Roman" w:hAnsi="Times New Roman" w:cs="Times New Roman"/>
          <w:sz w:val="20"/>
          <w:szCs w:val="20"/>
          <w:lang w:val="da-DK"/>
        </w:rPr>
        <w:t>.</w:t>
      </w:r>
    </w:p>
    <w:p w14:paraId="5F1DF2B1" w14:textId="7F14D3B8" w:rsidR="00DA05F1" w:rsidRPr="00640279" w:rsidRDefault="00DA05F1" w:rsidP="00640279">
      <w:pPr>
        <w:ind w:left="426"/>
        <w:rPr>
          <w:rFonts w:ascii="Times New Roman" w:hAnsi="Times New Roman" w:cs="Times New Roman"/>
          <w:sz w:val="20"/>
          <w:szCs w:val="20"/>
          <w:lang w:val="da-DK"/>
        </w:rPr>
      </w:pPr>
      <w:r w:rsidRPr="00640279">
        <w:rPr>
          <w:rFonts w:ascii="Times New Roman" w:hAnsi="Times New Roman" w:cs="Times New Roman"/>
          <w:b/>
          <w:bCs/>
          <w:sz w:val="20"/>
          <w:szCs w:val="20"/>
          <w:lang w:val="da-DK"/>
        </w:rPr>
        <w:t>Gratis Penge</w:t>
      </w:r>
    </w:p>
    <w:p w14:paraId="1AF45E39" w14:textId="77777777" w:rsidR="00DA05F1" w:rsidRPr="00640279" w:rsidRDefault="00DA05F1" w:rsidP="00640279">
      <w:pPr>
        <w:ind w:left="426"/>
        <w:rPr>
          <w:rFonts w:ascii="Times New Roman" w:hAnsi="Times New Roman" w:cs="Times New Roman"/>
          <w:iCs/>
          <w:sz w:val="20"/>
          <w:szCs w:val="20"/>
          <w:lang w:val="da-DK"/>
        </w:rPr>
      </w:pPr>
      <w:r w:rsidRPr="00640279">
        <w:rPr>
          <w:rFonts w:ascii="Times New Roman" w:hAnsi="Times New Roman" w:cs="Times New Roman"/>
          <w:iCs/>
          <w:sz w:val="20"/>
          <w:szCs w:val="20"/>
          <w:lang w:val="da-DK"/>
        </w:rPr>
        <w:t>Under den finansielle krise fra 2007 undlod regeringerne at nytænke den økonomiske politik.</w:t>
      </w:r>
    </w:p>
    <w:p w14:paraId="2BCF7618" w14:textId="77777777" w:rsidR="00DA05F1" w:rsidRPr="00640279" w:rsidRDefault="00DA05F1" w:rsidP="00640279">
      <w:pPr>
        <w:ind w:left="426"/>
        <w:rPr>
          <w:rFonts w:ascii="Times New Roman" w:hAnsi="Times New Roman" w:cs="Times New Roman"/>
          <w:iCs/>
          <w:sz w:val="20"/>
          <w:szCs w:val="20"/>
          <w:lang w:val="da-DK"/>
        </w:rPr>
      </w:pPr>
      <w:r w:rsidRPr="00640279">
        <w:rPr>
          <w:rFonts w:ascii="Times New Roman" w:hAnsi="Times New Roman" w:cs="Times New Roman"/>
          <w:iCs/>
          <w:sz w:val="20"/>
          <w:szCs w:val="20"/>
          <w:lang w:val="da-DK"/>
        </w:rPr>
        <w:lastRenderedPageBreak/>
        <w:t>Coronakrisen i 2020 gav derimod anledning til mange nye, usædvanlige politiske initiativer, der kan sammenlignes med det skift, der fandt sted i 1970’erne mellem en ekspansiv keynesianisme og en sparsommelig monetarisme. I 1990’er skete en skift fra regeringskontrollerede til uafhængige centralbanker.</w:t>
      </w:r>
    </w:p>
    <w:p w14:paraId="50F231D6" w14:textId="77777777" w:rsidR="00DA05F1" w:rsidRPr="00640279" w:rsidRDefault="00DA05F1" w:rsidP="00640279">
      <w:pPr>
        <w:ind w:left="426"/>
        <w:rPr>
          <w:rFonts w:ascii="Times New Roman" w:hAnsi="Times New Roman" w:cs="Times New Roman"/>
          <w:iCs/>
          <w:sz w:val="20"/>
          <w:szCs w:val="20"/>
          <w:lang w:val="da-DK"/>
        </w:rPr>
      </w:pPr>
      <w:r w:rsidRPr="00640279">
        <w:rPr>
          <w:rFonts w:ascii="Times New Roman" w:hAnsi="Times New Roman" w:cs="Times New Roman"/>
          <w:iCs/>
          <w:sz w:val="20"/>
          <w:szCs w:val="20"/>
          <w:lang w:val="da-DK"/>
        </w:rPr>
        <w:t xml:space="preserve">Nogle mener, et tilsvarende nybrud finder sted udløst af pandemien i 2019-20. </w:t>
      </w:r>
    </w:p>
    <w:p w14:paraId="766EC4A4" w14:textId="77777777" w:rsidR="00DA05F1" w:rsidRPr="00640279" w:rsidRDefault="00DA05F1" w:rsidP="00640279">
      <w:pPr>
        <w:ind w:left="426"/>
        <w:rPr>
          <w:rFonts w:ascii="Times New Roman" w:hAnsi="Times New Roman" w:cs="Times New Roman"/>
          <w:iCs/>
          <w:sz w:val="20"/>
          <w:szCs w:val="20"/>
        </w:rPr>
      </w:pPr>
      <w:proofErr w:type="spellStart"/>
      <w:r w:rsidRPr="00640279">
        <w:rPr>
          <w:rFonts w:ascii="Times New Roman" w:hAnsi="Times New Roman" w:cs="Times New Roman"/>
          <w:iCs/>
          <w:sz w:val="20"/>
          <w:szCs w:val="20"/>
        </w:rPr>
        <w:t>Nybruddet</w:t>
      </w:r>
      <w:proofErr w:type="spellEnd"/>
      <w:r w:rsidRPr="00640279">
        <w:rPr>
          <w:rFonts w:ascii="Times New Roman" w:hAnsi="Times New Roman" w:cs="Times New Roman"/>
          <w:iCs/>
          <w:sz w:val="20"/>
          <w:szCs w:val="20"/>
        </w:rPr>
        <w:t xml:space="preserve"> </w:t>
      </w:r>
      <w:proofErr w:type="spellStart"/>
      <w:r w:rsidRPr="00640279">
        <w:rPr>
          <w:rFonts w:ascii="Times New Roman" w:hAnsi="Times New Roman" w:cs="Times New Roman"/>
          <w:iCs/>
          <w:sz w:val="20"/>
          <w:szCs w:val="20"/>
        </w:rPr>
        <w:t>har</w:t>
      </w:r>
      <w:proofErr w:type="spellEnd"/>
      <w:r w:rsidRPr="00640279">
        <w:rPr>
          <w:rFonts w:ascii="Times New Roman" w:hAnsi="Times New Roman" w:cs="Times New Roman"/>
          <w:iCs/>
          <w:sz w:val="20"/>
          <w:szCs w:val="20"/>
        </w:rPr>
        <w:t xml:space="preserve"> fire </w:t>
      </w:r>
      <w:proofErr w:type="spellStart"/>
      <w:r w:rsidRPr="00640279">
        <w:rPr>
          <w:rFonts w:ascii="Times New Roman" w:hAnsi="Times New Roman" w:cs="Times New Roman"/>
          <w:iCs/>
          <w:sz w:val="20"/>
          <w:szCs w:val="20"/>
        </w:rPr>
        <w:t>karakteristika</w:t>
      </w:r>
      <w:proofErr w:type="spellEnd"/>
      <w:r w:rsidRPr="00640279">
        <w:rPr>
          <w:rFonts w:ascii="Times New Roman" w:hAnsi="Times New Roman" w:cs="Times New Roman"/>
          <w:iCs/>
          <w:sz w:val="20"/>
          <w:szCs w:val="20"/>
        </w:rPr>
        <w:t>.</w:t>
      </w:r>
    </w:p>
    <w:p w14:paraId="127AC8FB" w14:textId="77777777" w:rsidR="00DA05F1" w:rsidRPr="00640279" w:rsidRDefault="00DA05F1" w:rsidP="00640279">
      <w:pPr>
        <w:pStyle w:val="Listeafsnit"/>
        <w:numPr>
          <w:ilvl w:val="0"/>
          <w:numId w:val="28"/>
        </w:numPr>
        <w:spacing w:after="160" w:line="259" w:lineRule="auto"/>
        <w:ind w:left="426" w:firstLine="0"/>
        <w:rPr>
          <w:rFonts w:ascii="Times New Roman" w:hAnsi="Times New Roman" w:cs="Times New Roman"/>
          <w:iCs/>
          <w:sz w:val="20"/>
          <w:szCs w:val="20"/>
          <w:lang w:val="da-DK"/>
        </w:rPr>
      </w:pPr>
      <w:r w:rsidRPr="00640279">
        <w:rPr>
          <w:rFonts w:ascii="Times New Roman" w:hAnsi="Times New Roman" w:cs="Times New Roman"/>
          <w:iCs/>
          <w:sz w:val="20"/>
          <w:szCs w:val="20"/>
          <w:lang w:val="da-DK"/>
        </w:rPr>
        <w:t>Det første er en enorm vækst i den offentlige sektors gældsætning og viljen til at låne mere. IMF forudser, at de rige lande vil optage lån svarende til 17% af deres samlede BNP alene i 2020, og det er ikke slut. Både Kongressen i USA og EU har besluttet yderligere lånoptagelse.</w:t>
      </w:r>
    </w:p>
    <w:p w14:paraId="0B7D1356" w14:textId="77777777" w:rsidR="00DA05F1" w:rsidRPr="00640279" w:rsidRDefault="00DA05F1" w:rsidP="00640279">
      <w:pPr>
        <w:pStyle w:val="Listeafsnit"/>
        <w:numPr>
          <w:ilvl w:val="0"/>
          <w:numId w:val="28"/>
        </w:numPr>
        <w:spacing w:after="160" w:line="259" w:lineRule="auto"/>
        <w:ind w:left="426" w:firstLine="0"/>
        <w:rPr>
          <w:rFonts w:ascii="Times New Roman" w:hAnsi="Times New Roman" w:cs="Times New Roman"/>
          <w:iCs/>
          <w:sz w:val="20"/>
          <w:szCs w:val="20"/>
          <w:lang w:val="da-DK"/>
        </w:rPr>
      </w:pPr>
      <w:r w:rsidRPr="00640279">
        <w:rPr>
          <w:rFonts w:ascii="Times New Roman" w:hAnsi="Times New Roman" w:cs="Times New Roman"/>
          <w:iCs/>
          <w:sz w:val="20"/>
          <w:szCs w:val="20"/>
          <w:lang w:val="da-DK"/>
        </w:rPr>
        <w:t>Det andet er en enorm pengepolitisk udvidelse, hvoraf en stor del er brugt til at opkøbe statsobligationer. Dette betyder, at centralbankerne stiltiende finansierer den finanspolitiske ekspansion. Dette betyder, at renten på langt sigt vil forblive lav, selvom den statslige udstedelse af gældsbreve går ”helt op i skyerne”.</w:t>
      </w:r>
    </w:p>
    <w:p w14:paraId="585B8F06" w14:textId="77777777" w:rsidR="00DA05F1" w:rsidRPr="00640279" w:rsidRDefault="00DA05F1" w:rsidP="00640279">
      <w:pPr>
        <w:pStyle w:val="Listeafsnit"/>
        <w:numPr>
          <w:ilvl w:val="0"/>
          <w:numId w:val="28"/>
        </w:numPr>
        <w:spacing w:after="160" w:line="259" w:lineRule="auto"/>
        <w:ind w:left="426" w:firstLine="0"/>
        <w:rPr>
          <w:rFonts w:ascii="Times New Roman" w:hAnsi="Times New Roman" w:cs="Times New Roman"/>
          <w:iCs/>
          <w:sz w:val="20"/>
          <w:szCs w:val="20"/>
          <w:lang w:val="da-DK"/>
        </w:rPr>
      </w:pPr>
      <w:r w:rsidRPr="00640279">
        <w:rPr>
          <w:rFonts w:ascii="Times New Roman" w:hAnsi="Times New Roman" w:cs="Times New Roman"/>
          <w:iCs/>
          <w:sz w:val="20"/>
          <w:szCs w:val="20"/>
          <w:lang w:val="da-DK"/>
        </w:rPr>
        <w:t>Det tredje er at The Fed i USA i samspil med det amerikanske finansministerier er begyndt at opkøbe aktier på markedet for at holde hånden under aktiemarkedet. Blandt andet gælder det Apple- og Coca-Cola-aktier. Lignende opkøb sker i mange andre rige lande.</w:t>
      </w:r>
    </w:p>
    <w:p w14:paraId="4B8ACFA4" w14:textId="77777777" w:rsidR="00DA05F1" w:rsidRPr="00640279" w:rsidRDefault="00DA05F1" w:rsidP="00640279">
      <w:pPr>
        <w:pStyle w:val="Listeafsnit"/>
        <w:numPr>
          <w:ilvl w:val="0"/>
          <w:numId w:val="28"/>
        </w:numPr>
        <w:spacing w:after="160" w:line="259" w:lineRule="auto"/>
        <w:ind w:left="426" w:firstLine="0"/>
        <w:rPr>
          <w:rFonts w:ascii="Times New Roman" w:hAnsi="Times New Roman" w:cs="Times New Roman"/>
          <w:iCs/>
          <w:sz w:val="20"/>
          <w:szCs w:val="20"/>
          <w:lang w:val="da-DK"/>
        </w:rPr>
      </w:pPr>
      <w:r w:rsidRPr="00640279">
        <w:rPr>
          <w:rFonts w:ascii="Times New Roman" w:hAnsi="Times New Roman" w:cs="Times New Roman"/>
          <w:iCs/>
          <w:sz w:val="20"/>
          <w:szCs w:val="20"/>
          <w:lang w:val="da-DK"/>
        </w:rPr>
        <w:t>Det fjerde er en lav inflationsrate. Når der ikke er et stigende pres på priserne, er der ingen grund til at mindske det offentlige underskud og centralbankernes udpumpning af penge eller til at hæve renteniveauet. Den lave inflation er derfor den grundlæggende grund til ikke at bekymre sig om den offentlige gæld, der takket være den lempelige finanspolitik ikke koster dyre renter.</w:t>
      </w:r>
    </w:p>
    <w:p w14:paraId="274CA716" w14:textId="77777777" w:rsidR="00DA05F1" w:rsidRPr="00640279" w:rsidRDefault="00DA05F1" w:rsidP="00640279">
      <w:pPr>
        <w:ind w:left="426"/>
        <w:rPr>
          <w:rFonts w:ascii="Times New Roman" w:hAnsi="Times New Roman" w:cs="Times New Roman"/>
          <w:iCs/>
          <w:sz w:val="20"/>
          <w:szCs w:val="20"/>
          <w:lang w:val="da-DK"/>
        </w:rPr>
      </w:pPr>
      <w:r w:rsidRPr="00640279">
        <w:rPr>
          <w:rFonts w:ascii="Times New Roman" w:hAnsi="Times New Roman" w:cs="Times New Roman"/>
          <w:iCs/>
          <w:sz w:val="20"/>
          <w:szCs w:val="20"/>
          <w:lang w:val="da-DK"/>
        </w:rPr>
        <w:t xml:space="preserve">Der er ingen grund til at antage, at statens rolle vil falde tilbage til niveauet fra før coronapandemien. Det er muligt, staterne og centralbankerne vil skrue lidt ned for stimuleringerne, men det høje niveau er kulminationen af en tendens, der har stået på længe før </w:t>
      </w:r>
      <w:proofErr w:type="spellStart"/>
      <w:r w:rsidRPr="00640279">
        <w:rPr>
          <w:rFonts w:ascii="Times New Roman" w:hAnsi="Times New Roman" w:cs="Times New Roman"/>
          <w:iCs/>
          <w:sz w:val="20"/>
          <w:szCs w:val="20"/>
          <w:lang w:val="da-DK"/>
        </w:rPr>
        <w:t>coronaen</w:t>
      </w:r>
      <w:proofErr w:type="spellEnd"/>
      <w:r w:rsidRPr="00640279">
        <w:rPr>
          <w:rFonts w:ascii="Times New Roman" w:hAnsi="Times New Roman" w:cs="Times New Roman"/>
          <w:iCs/>
          <w:sz w:val="20"/>
          <w:szCs w:val="20"/>
          <w:lang w:val="da-DK"/>
        </w:rPr>
        <w:t xml:space="preserve"> og før, der var behov for stimulering af arbejdsmarkedet. </w:t>
      </w:r>
    </w:p>
    <w:p w14:paraId="42B2CF08" w14:textId="77777777" w:rsidR="00DA05F1" w:rsidRPr="00640279" w:rsidRDefault="00DA05F1" w:rsidP="00640279">
      <w:pPr>
        <w:ind w:left="426"/>
        <w:rPr>
          <w:rFonts w:ascii="Times New Roman" w:hAnsi="Times New Roman" w:cs="Times New Roman"/>
          <w:iCs/>
          <w:sz w:val="20"/>
          <w:szCs w:val="20"/>
          <w:lang w:val="da-DK"/>
        </w:rPr>
      </w:pPr>
      <w:r w:rsidRPr="00640279">
        <w:rPr>
          <w:rFonts w:ascii="Times New Roman" w:hAnsi="Times New Roman" w:cs="Times New Roman"/>
          <w:iCs/>
          <w:sz w:val="20"/>
          <w:szCs w:val="20"/>
          <w:lang w:val="da-DK"/>
        </w:rPr>
        <w:t>Rentemarkederne viser ingen frygt for inflation på langs sigt. Underskud på statsfinanserne og udvidelsen af pengemængden kan sagtens blive to økonomisk-politiske standardredskaber i lang tid.</w:t>
      </w:r>
    </w:p>
    <w:p w14:paraId="60BD5027" w14:textId="77777777" w:rsidR="00DA05F1" w:rsidRPr="00640279" w:rsidRDefault="00DA05F1" w:rsidP="00640279">
      <w:pPr>
        <w:ind w:left="426"/>
        <w:rPr>
          <w:rFonts w:ascii="Times New Roman" w:hAnsi="Times New Roman" w:cs="Times New Roman"/>
          <w:iCs/>
          <w:sz w:val="20"/>
          <w:szCs w:val="20"/>
          <w:lang w:val="da-DK"/>
        </w:rPr>
      </w:pPr>
      <w:r w:rsidRPr="00640279">
        <w:rPr>
          <w:rFonts w:ascii="Times New Roman" w:hAnsi="Times New Roman" w:cs="Times New Roman"/>
          <w:iCs/>
          <w:sz w:val="20"/>
          <w:szCs w:val="20"/>
          <w:lang w:val="da-DK"/>
        </w:rPr>
        <w:t>Bankerne er efter finanskrisen blevet pålagt så stramme udlånsregler, at centralbankerne har måttet træde til for at støtte aktiemarkederne, også dette kan være en langvarig tendens. Det er farligt, at virksomheders overlevelse bliver bestemt af politiske myndigheder og ikke af økonomien i virksomhederne.</w:t>
      </w:r>
    </w:p>
    <w:p w14:paraId="59B8D7BC" w14:textId="77777777" w:rsidR="00DA05F1" w:rsidRPr="00640279" w:rsidRDefault="00DA05F1" w:rsidP="00640279">
      <w:pPr>
        <w:ind w:left="426"/>
        <w:rPr>
          <w:rFonts w:ascii="Times New Roman" w:hAnsi="Times New Roman" w:cs="Times New Roman"/>
          <w:iCs/>
          <w:sz w:val="20"/>
          <w:szCs w:val="20"/>
          <w:lang w:val="da-DK"/>
        </w:rPr>
      </w:pPr>
      <w:r w:rsidRPr="00640279">
        <w:rPr>
          <w:rFonts w:ascii="Times New Roman" w:hAnsi="Times New Roman" w:cs="Times New Roman"/>
          <w:iCs/>
          <w:sz w:val="20"/>
          <w:szCs w:val="20"/>
          <w:lang w:val="da-DK"/>
        </w:rPr>
        <w:t>Det er positivt, at de lave renter gør det muligt for staterne at finansiere udbygning af infrastruktur, udbygge uddannelse og sundhedssektoren og forebygge epidemier, samtidig med at økonomien bliver stimuleret.</w:t>
      </w:r>
    </w:p>
    <w:p w14:paraId="233932E5" w14:textId="77777777" w:rsidR="00DA05F1" w:rsidRPr="00640279" w:rsidRDefault="00DA05F1" w:rsidP="00640279">
      <w:pPr>
        <w:ind w:left="426"/>
        <w:rPr>
          <w:rFonts w:ascii="Times New Roman" w:hAnsi="Times New Roman" w:cs="Times New Roman"/>
          <w:iCs/>
          <w:sz w:val="20"/>
          <w:szCs w:val="20"/>
          <w:lang w:val="da-DK"/>
        </w:rPr>
      </w:pPr>
      <w:r w:rsidRPr="00640279">
        <w:rPr>
          <w:rFonts w:ascii="Times New Roman" w:hAnsi="Times New Roman" w:cs="Times New Roman"/>
          <w:iCs/>
          <w:sz w:val="20"/>
          <w:szCs w:val="20"/>
          <w:lang w:val="da-DK"/>
        </w:rPr>
        <w:t>Det er negativt, hvis inflationstakten stiger, da det vil tvinge centralbankerne til at hæve renterne, hvorved udgifter til finansiering af gælden vil stige.</w:t>
      </w:r>
    </w:p>
    <w:p w14:paraId="64624EBC" w14:textId="77777777" w:rsidR="00DA05F1" w:rsidRPr="00DA05F1" w:rsidRDefault="00DA05F1" w:rsidP="00DA05F1">
      <w:pPr>
        <w:rPr>
          <w:rFonts w:ascii="Times New Roman" w:hAnsi="Times New Roman" w:cs="Times New Roman"/>
          <w:i/>
          <w:iCs/>
          <w:sz w:val="20"/>
          <w:szCs w:val="20"/>
          <w:lang w:val="da-DK"/>
        </w:rPr>
      </w:pPr>
    </w:p>
    <w:p w14:paraId="352ECA91" w14:textId="77777777" w:rsidR="00DA05F1" w:rsidRPr="005F55D0" w:rsidRDefault="00DA05F1" w:rsidP="002F407F">
      <w:pPr>
        <w:spacing w:after="0"/>
        <w:rPr>
          <w:rFonts w:ascii="Times New Roman" w:hAnsi="Times New Roman" w:cs="Times New Roman"/>
          <w:b/>
          <w:bCs/>
          <w:noProof/>
          <w:sz w:val="20"/>
          <w:szCs w:val="20"/>
          <w:lang w:val="da-DK" w:eastAsia="da-DK"/>
        </w:rPr>
      </w:pPr>
    </w:p>
    <w:sectPr w:rsidR="00DA05F1" w:rsidRPr="005F55D0" w:rsidSect="00934ECC">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2BDFD" w14:textId="77777777" w:rsidR="00DF74A9" w:rsidRDefault="00DF74A9" w:rsidP="00872675">
      <w:pPr>
        <w:spacing w:after="0" w:line="240" w:lineRule="auto"/>
      </w:pPr>
      <w:r>
        <w:separator/>
      </w:r>
    </w:p>
  </w:endnote>
  <w:endnote w:type="continuationSeparator" w:id="0">
    <w:p w14:paraId="2EAA1DF9" w14:textId="77777777" w:rsidR="00DF74A9" w:rsidRDefault="00DF74A9" w:rsidP="00872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B7D36" w14:textId="282C08C1" w:rsidR="00FD104C" w:rsidRDefault="00FD104C">
    <w:pPr>
      <w:pStyle w:val="Sidefod"/>
    </w:pPr>
  </w:p>
  <w:p w14:paraId="16E77646" w14:textId="77777777" w:rsidR="00FD104C" w:rsidRDefault="00FD104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98C85" w14:textId="77777777" w:rsidR="00DF74A9" w:rsidRDefault="00DF74A9" w:rsidP="00872675">
      <w:pPr>
        <w:spacing w:after="0" w:line="240" w:lineRule="auto"/>
      </w:pPr>
      <w:r>
        <w:separator/>
      </w:r>
    </w:p>
  </w:footnote>
  <w:footnote w:type="continuationSeparator" w:id="0">
    <w:p w14:paraId="7E59DB68" w14:textId="77777777" w:rsidR="00DF74A9" w:rsidRDefault="00DF74A9" w:rsidP="00872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47D"/>
    <w:multiLevelType w:val="hybridMultilevel"/>
    <w:tmpl w:val="2EA0F5D4"/>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064319B"/>
    <w:multiLevelType w:val="hybridMultilevel"/>
    <w:tmpl w:val="44F001F4"/>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2C56470"/>
    <w:multiLevelType w:val="hybridMultilevel"/>
    <w:tmpl w:val="78306ED2"/>
    <w:lvl w:ilvl="0" w:tplc="E9D0906E">
      <w:start w:val="1"/>
      <w:numFmt w:val="lowerLetter"/>
      <w:lvlText w:val="%1)"/>
      <w:lvlJc w:val="left"/>
      <w:pPr>
        <w:ind w:left="720" w:hanging="360"/>
      </w:pPr>
      <w:rPr>
        <w:rFonts w:hint="default"/>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5983521"/>
    <w:multiLevelType w:val="hybridMultilevel"/>
    <w:tmpl w:val="858495D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63D7A91"/>
    <w:multiLevelType w:val="hybridMultilevel"/>
    <w:tmpl w:val="63366EA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0EAC0AAF"/>
    <w:multiLevelType w:val="hybridMultilevel"/>
    <w:tmpl w:val="389AC264"/>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0693483"/>
    <w:multiLevelType w:val="hybridMultilevel"/>
    <w:tmpl w:val="62ACC2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2730BD2"/>
    <w:multiLevelType w:val="hybridMultilevel"/>
    <w:tmpl w:val="5C20ABF2"/>
    <w:lvl w:ilvl="0" w:tplc="E9D0906E">
      <w:start w:val="1"/>
      <w:numFmt w:val="lowerLetter"/>
      <w:lvlText w:val="%1)"/>
      <w:lvlJc w:val="left"/>
      <w:pPr>
        <w:ind w:left="720" w:hanging="360"/>
      </w:pPr>
      <w:rPr>
        <w:rFonts w:hint="default"/>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3682B2F"/>
    <w:multiLevelType w:val="hybridMultilevel"/>
    <w:tmpl w:val="1996D7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5A0470A"/>
    <w:multiLevelType w:val="hybridMultilevel"/>
    <w:tmpl w:val="31284A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9EB0C98"/>
    <w:multiLevelType w:val="hybridMultilevel"/>
    <w:tmpl w:val="98321F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3A534A3"/>
    <w:multiLevelType w:val="hybridMultilevel"/>
    <w:tmpl w:val="1988B628"/>
    <w:lvl w:ilvl="0" w:tplc="04060001">
      <w:start w:val="1"/>
      <w:numFmt w:val="bullet"/>
      <w:lvlText w:val=""/>
      <w:lvlJc w:val="left"/>
      <w:pPr>
        <w:ind w:left="1080" w:hanging="360"/>
      </w:pPr>
      <w:rPr>
        <w:rFonts w:ascii="Symbol" w:hAnsi="Symbol"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2" w15:restartNumberingAfterBreak="0">
    <w:nsid w:val="27AE75E2"/>
    <w:multiLevelType w:val="hybridMultilevel"/>
    <w:tmpl w:val="60AACFD8"/>
    <w:lvl w:ilvl="0" w:tplc="FF90C1E0">
      <w:start w:val="1"/>
      <w:numFmt w:val="lowerLetter"/>
      <w:lvlText w:val="%1)"/>
      <w:lvlJc w:val="left"/>
      <w:pPr>
        <w:ind w:left="786" w:hanging="360"/>
      </w:pPr>
      <w:rPr>
        <w:rFonts w:hint="default"/>
      </w:rPr>
    </w:lvl>
    <w:lvl w:ilvl="1" w:tplc="04060019" w:tentative="1">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13" w15:restartNumberingAfterBreak="0">
    <w:nsid w:val="2B9417E5"/>
    <w:multiLevelType w:val="hybridMultilevel"/>
    <w:tmpl w:val="762AA20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15:restartNumberingAfterBreak="0">
    <w:nsid w:val="2ED5554F"/>
    <w:multiLevelType w:val="hybridMultilevel"/>
    <w:tmpl w:val="1ECA7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8B821A4"/>
    <w:multiLevelType w:val="hybridMultilevel"/>
    <w:tmpl w:val="A1A845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FA14EEC"/>
    <w:multiLevelType w:val="hybridMultilevel"/>
    <w:tmpl w:val="021A141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17D2A46"/>
    <w:multiLevelType w:val="hybridMultilevel"/>
    <w:tmpl w:val="025CC94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1F6452E"/>
    <w:multiLevelType w:val="hybridMultilevel"/>
    <w:tmpl w:val="E0E8ABEE"/>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19" w15:restartNumberingAfterBreak="0">
    <w:nsid w:val="4F844503"/>
    <w:multiLevelType w:val="hybridMultilevel"/>
    <w:tmpl w:val="EEC6AF6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7A80102"/>
    <w:multiLevelType w:val="hybridMultilevel"/>
    <w:tmpl w:val="A92CA0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D6E0EFC"/>
    <w:multiLevelType w:val="hybridMultilevel"/>
    <w:tmpl w:val="1382E0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291332B"/>
    <w:multiLevelType w:val="hybridMultilevel"/>
    <w:tmpl w:val="3348A8F6"/>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500730D"/>
    <w:multiLevelType w:val="hybridMultilevel"/>
    <w:tmpl w:val="10B079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991214D"/>
    <w:multiLevelType w:val="hybridMultilevel"/>
    <w:tmpl w:val="5CB4DD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CE37DF2"/>
    <w:multiLevelType w:val="hybridMultilevel"/>
    <w:tmpl w:val="5024FD50"/>
    <w:lvl w:ilvl="0" w:tplc="60E81350">
      <w:start w:val="1"/>
      <w:numFmt w:val="lowerLetter"/>
      <w:lvlText w:val="%1)"/>
      <w:lvlJc w:val="left"/>
      <w:pPr>
        <w:ind w:left="927" w:hanging="360"/>
      </w:pPr>
      <w:rPr>
        <w:rFonts w:hint="default"/>
        <w:sz w:val="18"/>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26" w15:restartNumberingAfterBreak="0">
    <w:nsid w:val="71DF4D95"/>
    <w:multiLevelType w:val="hybridMultilevel"/>
    <w:tmpl w:val="57E0BC0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F287D5F"/>
    <w:multiLevelType w:val="hybridMultilevel"/>
    <w:tmpl w:val="CCDE0DBA"/>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num w:numId="1">
    <w:abstractNumId w:val="5"/>
  </w:num>
  <w:num w:numId="2">
    <w:abstractNumId w:val="17"/>
  </w:num>
  <w:num w:numId="3">
    <w:abstractNumId w:val="16"/>
  </w:num>
  <w:num w:numId="4">
    <w:abstractNumId w:val="22"/>
  </w:num>
  <w:num w:numId="5">
    <w:abstractNumId w:val="1"/>
  </w:num>
  <w:num w:numId="6">
    <w:abstractNumId w:val="3"/>
  </w:num>
  <w:num w:numId="7">
    <w:abstractNumId w:val="26"/>
  </w:num>
  <w:num w:numId="8">
    <w:abstractNumId w:val="11"/>
  </w:num>
  <w:num w:numId="9">
    <w:abstractNumId w:val="13"/>
  </w:num>
  <w:num w:numId="10">
    <w:abstractNumId w:val="4"/>
  </w:num>
  <w:num w:numId="11">
    <w:abstractNumId w:val="23"/>
  </w:num>
  <w:num w:numId="12">
    <w:abstractNumId w:val="0"/>
  </w:num>
  <w:num w:numId="13">
    <w:abstractNumId w:val="9"/>
  </w:num>
  <w:num w:numId="14">
    <w:abstractNumId w:val="8"/>
  </w:num>
  <w:num w:numId="15">
    <w:abstractNumId w:val="10"/>
  </w:num>
  <w:num w:numId="16">
    <w:abstractNumId w:val="14"/>
  </w:num>
  <w:num w:numId="17">
    <w:abstractNumId w:val="19"/>
  </w:num>
  <w:num w:numId="18">
    <w:abstractNumId w:val="18"/>
  </w:num>
  <w:num w:numId="19">
    <w:abstractNumId w:val="27"/>
  </w:num>
  <w:num w:numId="20">
    <w:abstractNumId w:val="12"/>
  </w:num>
  <w:num w:numId="21">
    <w:abstractNumId w:val="2"/>
  </w:num>
  <w:num w:numId="22">
    <w:abstractNumId w:val="7"/>
  </w:num>
  <w:num w:numId="23">
    <w:abstractNumId w:val="20"/>
  </w:num>
  <w:num w:numId="24">
    <w:abstractNumId w:val="21"/>
  </w:num>
  <w:num w:numId="25">
    <w:abstractNumId w:val="6"/>
  </w:num>
  <w:num w:numId="26">
    <w:abstractNumId w:val="25"/>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897"/>
    <w:rsid w:val="0001491E"/>
    <w:rsid w:val="000238C8"/>
    <w:rsid w:val="00024A38"/>
    <w:rsid w:val="00042E22"/>
    <w:rsid w:val="00060596"/>
    <w:rsid w:val="00066602"/>
    <w:rsid w:val="000671D3"/>
    <w:rsid w:val="000A24D8"/>
    <w:rsid w:val="000B7FD6"/>
    <w:rsid w:val="000E0010"/>
    <w:rsid w:val="000E4434"/>
    <w:rsid w:val="001070CA"/>
    <w:rsid w:val="001121B8"/>
    <w:rsid w:val="00113649"/>
    <w:rsid w:val="00120582"/>
    <w:rsid w:val="001433D8"/>
    <w:rsid w:val="00143418"/>
    <w:rsid w:val="00147242"/>
    <w:rsid w:val="00166F08"/>
    <w:rsid w:val="00195A9E"/>
    <w:rsid w:val="001A6F61"/>
    <w:rsid w:val="001B4514"/>
    <w:rsid w:val="001F7A17"/>
    <w:rsid w:val="0020351D"/>
    <w:rsid w:val="00207CDF"/>
    <w:rsid w:val="00211E71"/>
    <w:rsid w:val="00215D59"/>
    <w:rsid w:val="00232FE8"/>
    <w:rsid w:val="0023794A"/>
    <w:rsid w:val="00257506"/>
    <w:rsid w:val="00270080"/>
    <w:rsid w:val="00270423"/>
    <w:rsid w:val="00281A7A"/>
    <w:rsid w:val="002B5851"/>
    <w:rsid w:val="002E201A"/>
    <w:rsid w:val="002E5CCF"/>
    <w:rsid w:val="002F0635"/>
    <w:rsid w:val="002F1382"/>
    <w:rsid w:val="002F407F"/>
    <w:rsid w:val="002F5F01"/>
    <w:rsid w:val="003132E6"/>
    <w:rsid w:val="00323E09"/>
    <w:rsid w:val="00335A4D"/>
    <w:rsid w:val="00351CC6"/>
    <w:rsid w:val="00374195"/>
    <w:rsid w:val="003754CE"/>
    <w:rsid w:val="003B6AD5"/>
    <w:rsid w:val="003C1403"/>
    <w:rsid w:val="003C3124"/>
    <w:rsid w:val="003E28A8"/>
    <w:rsid w:val="003F5CB2"/>
    <w:rsid w:val="00403671"/>
    <w:rsid w:val="00405978"/>
    <w:rsid w:val="00423241"/>
    <w:rsid w:val="00432777"/>
    <w:rsid w:val="00466B64"/>
    <w:rsid w:val="00471897"/>
    <w:rsid w:val="00473903"/>
    <w:rsid w:val="00487842"/>
    <w:rsid w:val="004B05E5"/>
    <w:rsid w:val="004B5847"/>
    <w:rsid w:val="004C6173"/>
    <w:rsid w:val="004C7700"/>
    <w:rsid w:val="004D60DC"/>
    <w:rsid w:val="004E65DA"/>
    <w:rsid w:val="00522334"/>
    <w:rsid w:val="00522F06"/>
    <w:rsid w:val="00535899"/>
    <w:rsid w:val="00536D0C"/>
    <w:rsid w:val="00541D9E"/>
    <w:rsid w:val="00545A7D"/>
    <w:rsid w:val="00561A69"/>
    <w:rsid w:val="005766BF"/>
    <w:rsid w:val="00583B6B"/>
    <w:rsid w:val="00584B72"/>
    <w:rsid w:val="00590F3A"/>
    <w:rsid w:val="005C0736"/>
    <w:rsid w:val="005E55DD"/>
    <w:rsid w:val="005F55D0"/>
    <w:rsid w:val="00615A9F"/>
    <w:rsid w:val="006174B8"/>
    <w:rsid w:val="00633504"/>
    <w:rsid w:val="006345F7"/>
    <w:rsid w:val="00640279"/>
    <w:rsid w:val="006B3E62"/>
    <w:rsid w:val="006B7646"/>
    <w:rsid w:val="006D6DDA"/>
    <w:rsid w:val="006D732D"/>
    <w:rsid w:val="006E48A2"/>
    <w:rsid w:val="006E5E03"/>
    <w:rsid w:val="006F25D2"/>
    <w:rsid w:val="007337AC"/>
    <w:rsid w:val="007414D3"/>
    <w:rsid w:val="007607C7"/>
    <w:rsid w:val="00771E48"/>
    <w:rsid w:val="00786D63"/>
    <w:rsid w:val="007C2ACD"/>
    <w:rsid w:val="007E4C13"/>
    <w:rsid w:val="008177A5"/>
    <w:rsid w:val="008205CA"/>
    <w:rsid w:val="00826E88"/>
    <w:rsid w:val="008438D4"/>
    <w:rsid w:val="00851888"/>
    <w:rsid w:val="00872675"/>
    <w:rsid w:val="00880486"/>
    <w:rsid w:val="00883525"/>
    <w:rsid w:val="0089671A"/>
    <w:rsid w:val="008D311C"/>
    <w:rsid w:val="008D7662"/>
    <w:rsid w:val="008E75C9"/>
    <w:rsid w:val="00910734"/>
    <w:rsid w:val="00924DD3"/>
    <w:rsid w:val="00934ECC"/>
    <w:rsid w:val="009507D0"/>
    <w:rsid w:val="009548D6"/>
    <w:rsid w:val="009604EC"/>
    <w:rsid w:val="0096394A"/>
    <w:rsid w:val="0097371F"/>
    <w:rsid w:val="0097401E"/>
    <w:rsid w:val="009A1CB6"/>
    <w:rsid w:val="009A609F"/>
    <w:rsid w:val="00A0467C"/>
    <w:rsid w:val="00A33558"/>
    <w:rsid w:val="00A359B0"/>
    <w:rsid w:val="00A35BA8"/>
    <w:rsid w:val="00A47D28"/>
    <w:rsid w:val="00A47E1A"/>
    <w:rsid w:val="00A612AD"/>
    <w:rsid w:val="00A74FB3"/>
    <w:rsid w:val="00A763FF"/>
    <w:rsid w:val="00A778C8"/>
    <w:rsid w:val="00AA0428"/>
    <w:rsid w:val="00AB4C9D"/>
    <w:rsid w:val="00AC499B"/>
    <w:rsid w:val="00AD15EB"/>
    <w:rsid w:val="00AE2C83"/>
    <w:rsid w:val="00B121FD"/>
    <w:rsid w:val="00B1476A"/>
    <w:rsid w:val="00B160EB"/>
    <w:rsid w:val="00B34390"/>
    <w:rsid w:val="00B3700F"/>
    <w:rsid w:val="00B575EF"/>
    <w:rsid w:val="00B644B0"/>
    <w:rsid w:val="00B71CE0"/>
    <w:rsid w:val="00B76723"/>
    <w:rsid w:val="00B774DD"/>
    <w:rsid w:val="00B8261B"/>
    <w:rsid w:val="00B86035"/>
    <w:rsid w:val="00B86AB4"/>
    <w:rsid w:val="00BA0C8E"/>
    <w:rsid w:val="00BA3FF4"/>
    <w:rsid w:val="00BC18B1"/>
    <w:rsid w:val="00BE56EF"/>
    <w:rsid w:val="00C04CBE"/>
    <w:rsid w:val="00C10107"/>
    <w:rsid w:val="00C11AAF"/>
    <w:rsid w:val="00C21F4C"/>
    <w:rsid w:val="00C22FA4"/>
    <w:rsid w:val="00C30D2F"/>
    <w:rsid w:val="00C43457"/>
    <w:rsid w:val="00C445C0"/>
    <w:rsid w:val="00C70B68"/>
    <w:rsid w:val="00C769E5"/>
    <w:rsid w:val="00C81759"/>
    <w:rsid w:val="00C8516D"/>
    <w:rsid w:val="00C96142"/>
    <w:rsid w:val="00CA3995"/>
    <w:rsid w:val="00CB5A0C"/>
    <w:rsid w:val="00CD2CC2"/>
    <w:rsid w:val="00CF0F7A"/>
    <w:rsid w:val="00D043E0"/>
    <w:rsid w:val="00D14A4D"/>
    <w:rsid w:val="00D35C11"/>
    <w:rsid w:val="00D524D4"/>
    <w:rsid w:val="00D57039"/>
    <w:rsid w:val="00D63ACC"/>
    <w:rsid w:val="00D80288"/>
    <w:rsid w:val="00D946CE"/>
    <w:rsid w:val="00DA05F1"/>
    <w:rsid w:val="00DA1B9C"/>
    <w:rsid w:val="00DA5362"/>
    <w:rsid w:val="00DA70D5"/>
    <w:rsid w:val="00DB01A6"/>
    <w:rsid w:val="00DE11A7"/>
    <w:rsid w:val="00DF74A9"/>
    <w:rsid w:val="00E073B7"/>
    <w:rsid w:val="00E16392"/>
    <w:rsid w:val="00E24AE7"/>
    <w:rsid w:val="00E37B30"/>
    <w:rsid w:val="00E47FC3"/>
    <w:rsid w:val="00E54E30"/>
    <w:rsid w:val="00E6124E"/>
    <w:rsid w:val="00E868EB"/>
    <w:rsid w:val="00E9064D"/>
    <w:rsid w:val="00EA7A8C"/>
    <w:rsid w:val="00EB18D7"/>
    <w:rsid w:val="00EB25CF"/>
    <w:rsid w:val="00EB2D85"/>
    <w:rsid w:val="00EB38F0"/>
    <w:rsid w:val="00ED06CB"/>
    <w:rsid w:val="00EE021C"/>
    <w:rsid w:val="00EE4154"/>
    <w:rsid w:val="00EF1D7D"/>
    <w:rsid w:val="00EF6313"/>
    <w:rsid w:val="00F23393"/>
    <w:rsid w:val="00F46932"/>
    <w:rsid w:val="00F47BCD"/>
    <w:rsid w:val="00F6344B"/>
    <w:rsid w:val="00F94B2B"/>
    <w:rsid w:val="00FA0CA5"/>
    <w:rsid w:val="00FA6272"/>
    <w:rsid w:val="00FB1FA2"/>
    <w:rsid w:val="00FC4BB8"/>
    <w:rsid w:val="00FD104C"/>
    <w:rsid w:val="00FE31B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FF195"/>
  <w15:docId w15:val="{489784EB-6D75-45B5-9375-7B7D35D4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CC"/>
    <w:rPr>
      <w:lang w:val="en-US"/>
    </w:rPr>
  </w:style>
  <w:style w:type="paragraph" w:styleId="Overskrift1">
    <w:name w:val="heading 1"/>
    <w:basedOn w:val="Normal"/>
    <w:link w:val="Overskrift1Tegn"/>
    <w:uiPriority w:val="9"/>
    <w:qFormat/>
    <w:rsid w:val="00B644B0"/>
    <w:pPr>
      <w:spacing w:before="100" w:beforeAutospacing="1" w:after="100" w:afterAutospacing="1" w:line="240" w:lineRule="auto"/>
      <w:outlineLvl w:val="0"/>
    </w:pPr>
    <w:rPr>
      <w:rFonts w:ascii="Times New Roman" w:eastAsia="Times New Roman" w:hAnsi="Times New Roman" w:cs="Times New Roman"/>
      <w:b/>
      <w:bCs/>
      <w:kern w:val="36"/>
      <w:sz w:val="48"/>
      <w:szCs w:val="48"/>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471897"/>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Strk">
    <w:name w:val="Strong"/>
    <w:basedOn w:val="Standardskrifttypeiafsnit"/>
    <w:uiPriority w:val="22"/>
    <w:qFormat/>
    <w:rsid w:val="00471897"/>
    <w:rPr>
      <w:b/>
      <w:bCs/>
    </w:rPr>
  </w:style>
  <w:style w:type="character" w:styleId="Hyperlink">
    <w:name w:val="Hyperlink"/>
    <w:basedOn w:val="Standardskrifttypeiafsnit"/>
    <w:uiPriority w:val="99"/>
    <w:unhideWhenUsed/>
    <w:rsid w:val="00471897"/>
    <w:rPr>
      <w:color w:val="0000FF"/>
      <w:u w:val="single"/>
    </w:rPr>
  </w:style>
  <w:style w:type="paragraph" w:styleId="Markeringsbobletekst">
    <w:name w:val="Balloon Text"/>
    <w:basedOn w:val="Normal"/>
    <w:link w:val="MarkeringsbobletekstTegn"/>
    <w:uiPriority w:val="99"/>
    <w:semiHidden/>
    <w:unhideWhenUsed/>
    <w:rsid w:val="0097371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371F"/>
    <w:rPr>
      <w:rFonts w:ascii="Tahoma" w:hAnsi="Tahoma" w:cs="Tahoma"/>
      <w:sz w:val="16"/>
      <w:szCs w:val="16"/>
      <w:lang w:val="en-US"/>
    </w:rPr>
  </w:style>
  <w:style w:type="paragraph" w:styleId="Listeafsnit">
    <w:name w:val="List Paragraph"/>
    <w:basedOn w:val="Normal"/>
    <w:uiPriority w:val="34"/>
    <w:qFormat/>
    <w:rsid w:val="00042E22"/>
    <w:pPr>
      <w:ind w:left="720"/>
      <w:contextualSpacing/>
    </w:pPr>
  </w:style>
  <w:style w:type="character" w:customStyle="1" w:styleId="adr">
    <w:name w:val="adr"/>
    <w:basedOn w:val="Standardskrifttypeiafsnit"/>
    <w:rsid w:val="000238C8"/>
  </w:style>
  <w:style w:type="paragraph" w:styleId="Sidehoved">
    <w:name w:val="header"/>
    <w:basedOn w:val="Normal"/>
    <w:link w:val="SidehovedTegn"/>
    <w:uiPriority w:val="99"/>
    <w:unhideWhenUsed/>
    <w:rsid w:val="0087267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72675"/>
    <w:rPr>
      <w:lang w:val="en-US"/>
    </w:rPr>
  </w:style>
  <w:style w:type="paragraph" w:styleId="Sidefod">
    <w:name w:val="footer"/>
    <w:basedOn w:val="Normal"/>
    <w:link w:val="SidefodTegn"/>
    <w:uiPriority w:val="99"/>
    <w:unhideWhenUsed/>
    <w:rsid w:val="0087267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72675"/>
    <w:rPr>
      <w:lang w:val="en-US"/>
    </w:rPr>
  </w:style>
  <w:style w:type="character" w:styleId="BesgtLink">
    <w:name w:val="FollowedHyperlink"/>
    <w:basedOn w:val="Standardskrifttypeiafsnit"/>
    <w:uiPriority w:val="99"/>
    <w:semiHidden/>
    <w:unhideWhenUsed/>
    <w:rsid w:val="00024A38"/>
    <w:rPr>
      <w:color w:val="800080" w:themeColor="followedHyperlink"/>
      <w:u w:val="single"/>
    </w:rPr>
  </w:style>
  <w:style w:type="character" w:customStyle="1" w:styleId="Overskrift1Tegn">
    <w:name w:val="Overskrift 1 Tegn"/>
    <w:basedOn w:val="Standardskrifttypeiafsnit"/>
    <w:link w:val="Overskrift1"/>
    <w:uiPriority w:val="9"/>
    <w:rsid w:val="00B644B0"/>
    <w:rPr>
      <w:rFonts w:ascii="Times New Roman" w:eastAsia="Times New Roman" w:hAnsi="Times New Roman" w:cs="Times New Roman"/>
      <w:b/>
      <w:bCs/>
      <w:kern w:val="36"/>
      <w:sz w:val="48"/>
      <w:szCs w:val="48"/>
      <w:lang w:eastAsia="da-DK"/>
    </w:rPr>
  </w:style>
  <w:style w:type="character" w:customStyle="1" w:styleId="social-linkstext">
    <w:name w:val="social-links__text"/>
    <w:basedOn w:val="Standardskrifttypeiafsnit"/>
    <w:rsid w:val="00B644B0"/>
  </w:style>
  <w:style w:type="character" w:customStyle="1" w:styleId="Ulstomtale1">
    <w:name w:val="Uløst omtale1"/>
    <w:basedOn w:val="Standardskrifttypeiafsnit"/>
    <w:uiPriority w:val="99"/>
    <w:semiHidden/>
    <w:unhideWhenUsed/>
    <w:rsid w:val="00C11AAF"/>
    <w:rPr>
      <w:color w:val="605E5C"/>
      <w:shd w:val="clear" w:color="auto" w:fill="E1DFDD"/>
    </w:rPr>
  </w:style>
  <w:style w:type="character" w:customStyle="1" w:styleId="UnresolvedMention">
    <w:name w:val="Unresolved Mention"/>
    <w:basedOn w:val="Standardskrifttypeiafsnit"/>
    <w:uiPriority w:val="99"/>
    <w:semiHidden/>
    <w:unhideWhenUsed/>
    <w:rsid w:val="00590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85765">
      <w:bodyDiv w:val="1"/>
      <w:marLeft w:val="0"/>
      <w:marRight w:val="0"/>
      <w:marTop w:val="0"/>
      <w:marBottom w:val="0"/>
      <w:divBdr>
        <w:top w:val="none" w:sz="0" w:space="0" w:color="auto"/>
        <w:left w:val="none" w:sz="0" w:space="0" w:color="auto"/>
        <w:bottom w:val="none" w:sz="0" w:space="0" w:color="auto"/>
        <w:right w:val="none" w:sz="0" w:space="0" w:color="auto"/>
      </w:divBdr>
    </w:div>
    <w:div w:id="716586548">
      <w:bodyDiv w:val="1"/>
      <w:marLeft w:val="0"/>
      <w:marRight w:val="0"/>
      <w:marTop w:val="0"/>
      <w:marBottom w:val="0"/>
      <w:divBdr>
        <w:top w:val="none" w:sz="0" w:space="0" w:color="auto"/>
        <w:left w:val="none" w:sz="0" w:space="0" w:color="auto"/>
        <w:bottom w:val="none" w:sz="0" w:space="0" w:color="auto"/>
        <w:right w:val="none" w:sz="0" w:space="0" w:color="auto"/>
      </w:divBdr>
    </w:div>
    <w:div w:id="1409696421">
      <w:bodyDiv w:val="1"/>
      <w:marLeft w:val="0"/>
      <w:marRight w:val="0"/>
      <w:marTop w:val="0"/>
      <w:marBottom w:val="0"/>
      <w:divBdr>
        <w:top w:val="none" w:sz="0" w:space="0" w:color="auto"/>
        <w:left w:val="none" w:sz="0" w:space="0" w:color="auto"/>
        <w:bottom w:val="none" w:sz="0" w:space="0" w:color="auto"/>
        <w:right w:val="none" w:sz="0" w:space="0" w:color="auto"/>
      </w:divBdr>
      <w:divsChild>
        <w:div w:id="378557699">
          <w:marLeft w:val="0"/>
          <w:marRight w:val="0"/>
          <w:marTop w:val="0"/>
          <w:marBottom w:val="0"/>
          <w:divBdr>
            <w:top w:val="none" w:sz="0" w:space="0" w:color="auto"/>
            <w:left w:val="none" w:sz="0" w:space="0" w:color="auto"/>
            <w:bottom w:val="none" w:sz="0" w:space="0" w:color="auto"/>
            <w:right w:val="none" w:sz="0" w:space="0" w:color="auto"/>
          </w:divBdr>
          <w:divsChild>
            <w:div w:id="118383223">
              <w:marLeft w:val="0"/>
              <w:marRight w:val="0"/>
              <w:marTop w:val="0"/>
              <w:marBottom w:val="0"/>
              <w:divBdr>
                <w:top w:val="none" w:sz="0" w:space="0" w:color="auto"/>
                <w:left w:val="none" w:sz="0" w:space="0" w:color="auto"/>
                <w:bottom w:val="none" w:sz="0" w:space="0" w:color="auto"/>
                <w:right w:val="none" w:sz="0" w:space="0" w:color="auto"/>
              </w:divBdr>
              <w:divsChild>
                <w:div w:id="1756439109">
                  <w:marLeft w:val="0"/>
                  <w:marRight w:val="0"/>
                  <w:marTop w:val="0"/>
                  <w:marBottom w:val="0"/>
                  <w:divBdr>
                    <w:top w:val="none" w:sz="0" w:space="0" w:color="auto"/>
                    <w:left w:val="none" w:sz="0" w:space="0" w:color="auto"/>
                    <w:bottom w:val="none" w:sz="0" w:space="0" w:color="auto"/>
                    <w:right w:val="none" w:sz="0" w:space="0" w:color="auto"/>
                  </w:divBdr>
                </w:div>
                <w:div w:id="602229358">
                  <w:marLeft w:val="0"/>
                  <w:marRight w:val="0"/>
                  <w:marTop w:val="0"/>
                  <w:marBottom w:val="0"/>
                  <w:divBdr>
                    <w:top w:val="none" w:sz="0" w:space="0" w:color="auto"/>
                    <w:left w:val="none" w:sz="0" w:space="0" w:color="auto"/>
                    <w:bottom w:val="none" w:sz="0" w:space="0" w:color="auto"/>
                    <w:right w:val="none" w:sz="0" w:space="0" w:color="auto"/>
                  </w:divBdr>
                  <w:divsChild>
                    <w:div w:id="1105030455">
                      <w:marLeft w:val="0"/>
                      <w:marRight w:val="0"/>
                      <w:marTop w:val="0"/>
                      <w:marBottom w:val="0"/>
                      <w:divBdr>
                        <w:top w:val="none" w:sz="0" w:space="0" w:color="auto"/>
                        <w:left w:val="none" w:sz="0" w:space="0" w:color="auto"/>
                        <w:bottom w:val="none" w:sz="0" w:space="0" w:color="auto"/>
                        <w:right w:val="none" w:sz="0" w:space="0" w:color="auto"/>
                      </w:divBdr>
                    </w:div>
                    <w:div w:id="1878467506">
                      <w:marLeft w:val="0"/>
                      <w:marRight w:val="0"/>
                      <w:marTop w:val="0"/>
                      <w:marBottom w:val="0"/>
                      <w:divBdr>
                        <w:top w:val="none" w:sz="0" w:space="0" w:color="auto"/>
                        <w:left w:val="none" w:sz="0" w:space="0" w:color="auto"/>
                        <w:bottom w:val="none" w:sz="0" w:space="0" w:color="auto"/>
                        <w:right w:val="none" w:sz="0" w:space="0" w:color="auto"/>
                      </w:divBdr>
                    </w:div>
                    <w:div w:id="19931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1656">
          <w:marLeft w:val="0"/>
          <w:marRight w:val="0"/>
          <w:marTop w:val="0"/>
          <w:marBottom w:val="0"/>
          <w:divBdr>
            <w:top w:val="none" w:sz="0" w:space="0" w:color="auto"/>
            <w:left w:val="none" w:sz="0" w:space="0" w:color="auto"/>
            <w:bottom w:val="none" w:sz="0" w:space="0" w:color="auto"/>
            <w:right w:val="none" w:sz="0" w:space="0" w:color="auto"/>
          </w:divBdr>
          <w:divsChild>
            <w:div w:id="2057468817">
              <w:marLeft w:val="0"/>
              <w:marRight w:val="0"/>
              <w:marTop w:val="0"/>
              <w:marBottom w:val="0"/>
              <w:divBdr>
                <w:top w:val="none" w:sz="0" w:space="0" w:color="auto"/>
                <w:left w:val="none" w:sz="0" w:space="0" w:color="auto"/>
                <w:bottom w:val="none" w:sz="0" w:space="0" w:color="auto"/>
                <w:right w:val="none" w:sz="0" w:space="0" w:color="auto"/>
              </w:divBdr>
            </w:div>
            <w:div w:id="2468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59217">
      <w:bodyDiv w:val="1"/>
      <w:marLeft w:val="0"/>
      <w:marRight w:val="0"/>
      <w:marTop w:val="0"/>
      <w:marBottom w:val="0"/>
      <w:divBdr>
        <w:top w:val="none" w:sz="0" w:space="0" w:color="auto"/>
        <w:left w:val="none" w:sz="0" w:space="0" w:color="auto"/>
        <w:bottom w:val="none" w:sz="0" w:space="0" w:color="auto"/>
        <w:right w:val="none" w:sz="0" w:space="0" w:color="auto"/>
      </w:divBdr>
      <w:divsChild>
        <w:div w:id="1162698300">
          <w:marLeft w:val="0"/>
          <w:marRight w:val="0"/>
          <w:marTop w:val="0"/>
          <w:marBottom w:val="0"/>
          <w:divBdr>
            <w:top w:val="none" w:sz="0" w:space="0" w:color="auto"/>
            <w:left w:val="none" w:sz="0" w:space="0" w:color="auto"/>
            <w:bottom w:val="none" w:sz="0" w:space="0" w:color="auto"/>
            <w:right w:val="none" w:sz="0" w:space="0" w:color="auto"/>
          </w:divBdr>
          <w:divsChild>
            <w:div w:id="1307735820">
              <w:marLeft w:val="0"/>
              <w:marRight w:val="0"/>
              <w:marTop w:val="0"/>
              <w:marBottom w:val="0"/>
              <w:divBdr>
                <w:top w:val="none" w:sz="0" w:space="0" w:color="auto"/>
                <w:left w:val="none" w:sz="0" w:space="0" w:color="auto"/>
                <w:bottom w:val="none" w:sz="0" w:space="0" w:color="auto"/>
                <w:right w:val="none" w:sz="0" w:space="0" w:color="auto"/>
              </w:divBdr>
              <w:divsChild>
                <w:div w:id="511801224">
                  <w:marLeft w:val="0"/>
                  <w:marRight w:val="0"/>
                  <w:marTop w:val="0"/>
                  <w:marBottom w:val="0"/>
                  <w:divBdr>
                    <w:top w:val="none" w:sz="0" w:space="0" w:color="auto"/>
                    <w:left w:val="none" w:sz="0" w:space="0" w:color="auto"/>
                    <w:bottom w:val="none" w:sz="0" w:space="0" w:color="auto"/>
                    <w:right w:val="none" w:sz="0" w:space="0" w:color="auto"/>
                  </w:divBdr>
                  <w:divsChild>
                    <w:div w:id="19991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41940">
      <w:bodyDiv w:val="1"/>
      <w:marLeft w:val="0"/>
      <w:marRight w:val="0"/>
      <w:marTop w:val="0"/>
      <w:marBottom w:val="0"/>
      <w:divBdr>
        <w:top w:val="none" w:sz="0" w:space="0" w:color="auto"/>
        <w:left w:val="none" w:sz="0" w:space="0" w:color="auto"/>
        <w:bottom w:val="none" w:sz="0" w:space="0" w:color="auto"/>
        <w:right w:val="none" w:sz="0" w:space="0" w:color="auto"/>
      </w:divBdr>
    </w:div>
    <w:div w:id="169889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Sm5xF-UYgdg&amp;list=PLK8AQFMex6jH3-4-j-Yg5R0S23Bn1wptN" TargetMode="External"/><Relationship Id="rId3" Type="http://schemas.openxmlformats.org/officeDocument/2006/relationships/settings" Target="settings.xml"/><Relationship Id="rId7" Type="http://schemas.openxmlformats.org/officeDocument/2006/relationships/hyperlink" Target="http://www.denstoredanske.dk"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nditokraterne.dk/2021/05/23/danmarks-og-europas-vaekstkris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punditokraterne.dk/2021/06/01/nedlukningernes-velfaerdstab/" TargetMode="External"/><Relationship Id="rId4" Type="http://schemas.openxmlformats.org/officeDocument/2006/relationships/webSettings" Target="webSettings.xml"/><Relationship Id="rId9" Type="http://schemas.openxmlformats.org/officeDocument/2006/relationships/hyperlink" Target="https://www.nationalbanken.dk/da/publikationer/Sider/2021/06/Udsigter-for-dansk-oekonomi---Dansk-oekonomi-p%C3%A5-vej-mod-mild-hoejkonjunktur.aspx?nid=0a2V4IIW0own1O7Nzb889dy4ACK6Zo0WfkNofOW1ekDDrGhfXYhtKQu70" TargetMode="External"/><Relationship Id="rId14" Type="http://schemas.openxmlformats.org/officeDocument/2006/relationships/hyperlink" Target="https://open.spotify.com/show/7KD8cXZczMWun4AiMMqg6y"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2913</Words>
  <Characters>17774</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Statens Arkiver</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Niels Houlberg Hansen</cp:lastModifiedBy>
  <cp:revision>44</cp:revision>
  <cp:lastPrinted>2014-07-16T08:03:00Z</cp:lastPrinted>
  <dcterms:created xsi:type="dcterms:W3CDTF">2020-07-22T12:04:00Z</dcterms:created>
  <dcterms:modified xsi:type="dcterms:W3CDTF">2021-07-22T09:34:00Z</dcterms:modified>
</cp:coreProperties>
</file>