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88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7"/>
        <w:gridCol w:w="2543"/>
      </w:tblGrid>
      <w:tr w:rsidR="00A9334D">
        <w:trPr>
          <w:trHeight w:val="367"/>
        </w:trPr>
        <w:tc>
          <w:tcPr>
            <w:tcW w:w="6794" w:type="dxa"/>
            <w:gridSpan w:val="3"/>
            <w:tcBorders>
              <w:top w:val="nil"/>
              <w:left w:val="nil"/>
              <w:right w:val="nil"/>
            </w:tcBorders>
            <w:shd w:val="clear" w:color="auto" w:fill="EE5A4F"/>
          </w:tcPr>
          <w:p w:rsidR="00A9334D" w:rsidRDefault="00235074">
            <w:pPr>
              <w:pStyle w:val="TableParagraph"/>
              <w:spacing w:before="75"/>
              <w:ind w:left="114"/>
              <w:rPr>
                <w:rFonts w:ascii="Myriad Pro"/>
                <w:b/>
                <w:sz w:val="16"/>
              </w:rPr>
            </w:pPr>
            <w:r>
              <w:rPr>
                <w:rFonts w:ascii="Myriad Pro"/>
                <w:b/>
                <w:color w:val="FFFFFF"/>
                <w:sz w:val="16"/>
              </w:rPr>
              <w:t>STUDIE-CV TIL VEJLEDER</w:t>
            </w:r>
          </w:p>
        </w:tc>
      </w:tr>
      <w:tr w:rsidR="00A9334D">
        <w:trPr>
          <w:trHeight w:val="367"/>
        </w:trPr>
        <w:tc>
          <w:tcPr>
            <w:tcW w:w="1984" w:type="dxa"/>
            <w:tcBorders>
              <w:left w:val="nil"/>
              <w:bottom w:val="nil"/>
            </w:tcBorders>
            <w:shd w:val="clear" w:color="auto" w:fill="EE5A4F"/>
          </w:tcPr>
          <w:p w:rsidR="00A9334D" w:rsidRDefault="00235074">
            <w:pPr>
              <w:pStyle w:val="TableParagraph"/>
              <w:spacing w:before="83"/>
              <w:ind w:left="113"/>
              <w:rPr>
                <w:rFonts w:ascii="Myriad Pro Light" w:hAnsi="Myriad Pro Light"/>
                <w:b/>
                <w:sz w:val="16"/>
              </w:rPr>
            </w:pPr>
            <w:r>
              <w:rPr>
                <w:rFonts w:ascii="Myriad Pro Light" w:hAnsi="Myriad Pro Light"/>
                <w:b/>
                <w:color w:val="FFFFFF"/>
                <w:sz w:val="16"/>
              </w:rPr>
              <w:t>Områder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EE5A4F"/>
          </w:tcPr>
          <w:p w:rsidR="00A9334D" w:rsidRDefault="00235074">
            <w:pPr>
              <w:pStyle w:val="TableParagraph"/>
              <w:spacing w:before="83"/>
              <w:ind w:left="106"/>
              <w:rPr>
                <w:rFonts w:ascii="Myriad Pro Light"/>
                <w:b/>
                <w:sz w:val="16"/>
              </w:rPr>
            </w:pPr>
            <w:r>
              <w:rPr>
                <w:rFonts w:ascii="Myriad Pro Light"/>
                <w:b/>
                <w:color w:val="FFFFFF"/>
                <w:sz w:val="16"/>
              </w:rPr>
              <w:t>Fx</w:t>
            </w:r>
          </w:p>
        </w:tc>
        <w:tc>
          <w:tcPr>
            <w:tcW w:w="2543" w:type="dxa"/>
            <w:tcBorders>
              <w:bottom w:val="nil"/>
              <w:right w:val="nil"/>
            </w:tcBorders>
            <w:shd w:val="clear" w:color="auto" w:fill="EE5A4F"/>
          </w:tcPr>
          <w:p w:rsidR="00A9334D" w:rsidRDefault="00235074">
            <w:pPr>
              <w:pStyle w:val="TableParagraph"/>
              <w:spacing w:before="83"/>
              <w:ind w:left="106"/>
              <w:rPr>
                <w:rFonts w:ascii="Myriad Pro Light" w:hAnsi="Myriad Pro Light"/>
                <w:b/>
                <w:sz w:val="16"/>
              </w:rPr>
            </w:pPr>
            <w:r>
              <w:rPr>
                <w:rFonts w:ascii="Myriad Pro Light" w:hAnsi="Myriad Pro Light"/>
                <w:b/>
                <w:color w:val="FFFFFF"/>
                <w:sz w:val="16"/>
              </w:rPr>
              <w:t>Notér</w:t>
            </w:r>
          </w:p>
        </w:tc>
      </w:tr>
      <w:tr w:rsidR="00A9334D">
        <w:trPr>
          <w:trHeight w:val="567"/>
        </w:trPr>
        <w:tc>
          <w:tcPr>
            <w:tcW w:w="1984" w:type="dxa"/>
            <w:tcBorders>
              <w:top w:val="nil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spacing w:before="81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Emner, kurser</w:t>
            </w:r>
          </w:p>
        </w:tc>
        <w:tc>
          <w:tcPr>
            <w:tcW w:w="2267" w:type="dxa"/>
            <w:tcBorders>
              <w:top w:val="nil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spacing w:before="81" w:line="244" w:lineRule="auto"/>
              <w:ind w:left="106"/>
              <w:rPr>
                <w:sz w:val="16"/>
              </w:rPr>
            </w:pPr>
            <w:r>
              <w:rPr>
                <w:color w:val="231F20"/>
                <w:sz w:val="16"/>
              </w:rPr>
              <w:t>faglige studiekurser du har gennemført, hvor, hvornår</w:t>
            </w:r>
          </w:p>
        </w:tc>
        <w:tc>
          <w:tcPr>
            <w:tcW w:w="2543" w:type="dxa"/>
            <w:tcBorders>
              <w:top w:val="nil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5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Viden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spacing w:line="244" w:lineRule="auto"/>
              <w:ind w:left="106" w:right="17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særlige områder hvor du be- sidder kendskab og viden</w:t>
            </w: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9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Metoder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faglige metoder du har</w:t>
            </w:r>
          </w:p>
          <w:p w:rsidR="00A9334D" w:rsidRDefault="00235074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5"/>
              <w:ind w:hanging="170"/>
              <w:rPr>
                <w:sz w:val="16"/>
              </w:rPr>
            </w:pPr>
            <w:r>
              <w:rPr>
                <w:color w:val="231F20"/>
                <w:sz w:val="16"/>
              </w:rPr>
              <w:t>kendskab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til</w:t>
            </w:r>
          </w:p>
          <w:p w:rsidR="00A9334D" w:rsidRDefault="00235074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5"/>
              <w:ind w:hanging="170"/>
              <w:rPr>
                <w:sz w:val="16"/>
              </w:rPr>
            </w:pPr>
            <w:r>
              <w:rPr>
                <w:color w:val="231F20"/>
                <w:sz w:val="16"/>
              </w:rPr>
              <w:t>behersker, og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har</w:t>
            </w:r>
          </w:p>
          <w:p w:rsidR="00A9334D" w:rsidRDefault="00235074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4"/>
              <w:ind w:hanging="17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brugt (til</w:t>
            </w:r>
            <w:r>
              <w:rPr>
                <w:color w:val="231F20"/>
                <w:spacing w:val="-1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…)</w:t>
            </w: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7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Teorier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spacing w:line="244" w:lineRule="auto"/>
              <w:ind w:left="106" w:right="19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teorier du er (godt) inde i og har arbejdet med og brugt (til …)</w:t>
            </w: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11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Færdigheder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hanging="17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praktiske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kurser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…</w:t>
            </w:r>
          </w:p>
          <w:p w:rsidR="00A9334D" w:rsidRDefault="00235074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5"/>
              <w:ind w:hanging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sprog</w:t>
            </w:r>
          </w:p>
          <w:p w:rsidR="00A9334D" w:rsidRDefault="00235074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5" w:line="244" w:lineRule="auto"/>
              <w:ind w:right="282" w:hanging="17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analysemåder, software, spørgeskemaer, </w:t>
            </w:r>
            <w:r>
              <w:rPr>
                <w:color w:val="231F20"/>
                <w:spacing w:val="-3"/>
                <w:sz w:val="16"/>
              </w:rPr>
              <w:t xml:space="preserve">hjemme- </w:t>
            </w:r>
            <w:r>
              <w:rPr>
                <w:color w:val="231F20"/>
                <w:sz w:val="16"/>
              </w:rPr>
              <w:t>sider</w:t>
            </w: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9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Skriftlighed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44" w:lineRule="auto"/>
              <w:ind w:right="149" w:hanging="17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typer af tekster du har skre- vet, </w:t>
            </w:r>
            <w:r>
              <w:rPr>
                <w:color w:val="231F20"/>
                <w:spacing w:val="-3"/>
                <w:sz w:val="16"/>
              </w:rPr>
              <w:t>hvor,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hvornår</w:t>
            </w:r>
          </w:p>
          <w:p w:rsidR="00A9334D" w:rsidRDefault="0023507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2" w:line="244" w:lineRule="auto"/>
              <w:ind w:right="465" w:hanging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faglige opgaver du 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har </w:t>
            </w:r>
            <w:r>
              <w:rPr>
                <w:color w:val="231F20"/>
                <w:w w:val="105"/>
                <w:sz w:val="16"/>
              </w:rPr>
              <w:t>skrevet</w:t>
            </w: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383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Relevante studiejob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institution, opgaver</w:t>
            </w: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52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Foretrukne arbejdsformer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5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spacing w:line="244" w:lineRule="auto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Arbejdsmuligheder, ‘kalender’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960"/>
        </w:trPr>
        <w:tc>
          <w:tcPr>
            <w:tcW w:w="1984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A9334D" w:rsidRDefault="00235074">
            <w:pPr>
              <w:pStyle w:val="TableParagraph"/>
              <w:spacing w:line="244" w:lineRule="auto"/>
              <w:ind w:left="113" w:right="106"/>
              <w:rPr>
                <w:sz w:val="16"/>
              </w:rPr>
            </w:pPr>
            <w:r>
              <w:rPr>
                <w:color w:val="231F20"/>
                <w:sz w:val="16"/>
              </w:rPr>
              <w:t>Evt. særlige forhold og forudsætninger (sprog- lige, helbredsmæssige, familiære)</w:t>
            </w:r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9334D">
        <w:trPr>
          <w:trHeight w:val="386"/>
        </w:trPr>
        <w:tc>
          <w:tcPr>
            <w:tcW w:w="1984" w:type="dxa"/>
            <w:tcBorders>
              <w:top w:val="single" w:sz="6" w:space="0" w:color="EE5A4F"/>
              <w:left w:val="nil"/>
              <w:bottom w:val="nil"/>
              <w:right w:val="single" w:sz="6" w:space="0" w:color="EE5A4F"/>
            </w:tcBorders>
          </w:tcPr>
          <w:p w:rsidR="00A9334D" w:rsidRDefault="00235074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Særlige behov og ønsker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6" w:space="0" w:color="EE5A4F"/>
              <w:left w:val="single" w:sz="6" w:space="0" w:color="EE5A4F"/>
              <w:bottom w:val="nil"/>
              <w:right w:val="single" w:sz="6" w:space="0" w:color="EE5A4F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tcBorders>
              <w:top w:val="single" w:sz="6" w:space="0" w:color="EE5A4F"/>
              <w:left w:val="single" w:sz="6" w:space="0" w:color="EE5A4F"/>
              <w:bottom w:val="nil"/>
              <w:right w:val="nil"/>
            </w:tcBorders>
          </w:tcPr>
          <w:p w:rsidR="00A9334D" w:rsidRDefault="00A9334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A9334D" w:rsidRDefault="00235074">
      <w:pPr>
        <w:pStyle w:val="Brdtekst"/>
        <w:spacing w:before="92"/>
        <w:ind w:left="3339"/>
      </w:pPr>
      <w:r>
        <w:rPr>
          <w:color w:val="231F20"/>
        </w:rPr>
        <w:t>(Bearbejdet efter Stray Jørgensen, Rienecker &amp; Skov 2011).</w:t>
      </w:r>
    </w:p>
    <w:p w:rsidR="00A9334D" w:rsidRDefault="00A9334D">
      <w:pPr>
        <w:pStyle w:val="Brdtekst"/>
        <w:rPr>
          <w:sz w:val="22"/>
        </w:rPr>
      </w:pPr>
    </w:p>
    <w:p w:rsidR="00A9334D" w:rsidRDefault="00A9334D">
      <w:pPr>
        <w:pStyle w:val="Brdtekst"/>
        <w:rPr>
          <w:sz w:val="22"/>
        </w:rPr>
      </w:pPr>
    </w:p>
    <w:p w:rsidR="00A9334D" w:rsidRDefault="00A9334D">
      <w:pPr>
        <w:pStyle w:val="Brdtekst"/>
        <w:spacing w:before="8"/>
        <w:rPr>
          <w:sz w:val="16"/>
        </w:rPr>
      </w:pPr>
    </w:p>
    <w:p w:rsidR="00A9334D" w:rsidRDefault="00235074">
      <w:pPr>
        <w:pStyle w:val="Brdtekst"/>
        <w:ind w:left="876"/>
      </w:pPr>
      <w:r>
        <w:rPr>
          <w:color w:val="231F20"/>
          <w:w w:val="105"/>
        </w:rPr>
        <w:t>Fra: Lotte Rienecker, Gitte Wichmann-Hansen og Peter Stray Jørgensen:</w:t>
      </w:r>
    </w:p>
    <w:p w:rsidR="00A9334D" w:rsidRDefault="00235074">
      <w:pPr>
        <w:spacing w:before="20"/>
        <w:ind w:left="876"/>
        <w:rPr>
          <w:sz w:val="18"/>
        </w:rPr>
      </w:pPr>
      <w:r w:rsidRPr="00235074">
        <w:rPr>
          <w:rFonts w:asciiTheme="minorHAnsi" w:hAnsiTheme="minorHAnsi" w:cstheme="minorHAnsi"/>
          <w:i/>
          <w:color w:val="231F20"/>
          <w:sz w:val="18"/>
        </w:rPr>
        <w:t>God vejledning – af specialer, bacheloropgaver og projekter</w:t>
      </w:r>
      <w:r>
        <w:rPr>
          <w:color w:val="231F20"/>
          <w:sz w:val="18"/>
        </w:rPr>
        <w:t>, s. 57.</w:t>
      </w:r>
    </w:p>
    <w:p w:rsidR="00A9334D" w:rsidRDefault="00235074">
      <w:pPr>
        <w:pStyle w:val="Brdtekst"/>
        <w:spacing w:before="21"/>
        <w:ind w:left="876"/>
      </w:pPr>
      <w:r>
        <w:rPr>
          <w:color w:val="231F20"/>
        </w:rPr>
        <w:t>© Forfatterne og Samfundslitteratur 2019</w:t>
      </w:r>
    </w:p>
    <w:sectPr w:rsidR="00A9334D">
      <w:type w:val="continuous"/>
      <w:pgSz w:w="11910" w:h="16840"/>
      <w:pgMar w:top="9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76C8"/>
    <w:multiLevelType w:val="hybridMultilevel"/>
    <w:tmpl w:val="5AFC0EAA"/>
    <w:lvl w:ilvl="0" w:tplc="F7ECD2EE">
      <w:numFmt w:val="bullet"/>
      <w:lvlText w:val="•"/>
      <w:lvlJc w:val="left"/>
      <w:pPr>
        <w:ind w:left="276" w:hanging="171"/>
      </w:pPr>
      <w:rPr>
        <w:rFonts w:ascii="Calibri" w:eastAsia="Calibri" w:hAnsi="Calibri" w:cs="Calibri" w:hint="default"/>
        <w:color w:val="EE5A4F"/>
        <w:w w:val="56"/>
        <w:sz w:val="16"/>
        <w:szCs w:val="16"/>
        <w:lang/>
      </w:rPr>
    </w:lvl>
    <w:lvl w:ilvl="1" w:tplc="A468AC16">
      <w:numFmt w:val="bullet"/>
      <w:lvlText w:val="•"/>
      <w:lvlJc w:val="left"/>
      <w:pPr>
        <w:ind w:left="477" w:hanging="171"/>
      </w:pPr>
      <w:rPr>
        <w:rFonts w:hint="default"/>
        <w:lang/>
      </w:rPr>
    </w:lvl>
    <w:lvl w:ilvl="2" w:tplc="4CC6BFF8">
      <w:numFmt w:val="bullet"/>
      <w:lvlText w:val="•"/>
      <w:lvlJc w:val="left"/>
      <w:pPr>
        <w:ind w:left="674" w:hanging="171"/>
      </w:pPr>
      <w:rPr>
        <w:rFonts w:hint="default"/>
        <w:lang/>
      </w:rPr>
    </w:lvl>
    <w:lvl w:ilvl="3" w:tplc="19F05FE8">
      <w:numFmt w:val="bullet"/>
      <w:lvlText w:val="•"/>
      <w:lvlJc w:val="left"/>
      <w:pPr>
        <w:ind w:left="871" w:hanging="171"/>
      </w:pPr>
      <w:rPr>
        <w:rFonts w:hint="default"/>
        <w:lang/>
      </w:rPr>
    </w:lvl>
    <w:lvl w:ilvl="4" w:tplc="A17A68F0">
      <w:numFmt w:val="bullet"/>
      <w:lvlText w:val="•"/>
      <w:lvlJc w:val="left"/>
      <w:pPr>
        <w:ind w:left="1068" w:hanging="171"/>
      </w:pPr>
      <w:rPr>
        <w:rFonts w:hint="default"/>
        <w:lang/>
      </w:rPr>
    </w:lvl>
    <w:lvl w:ilvl="5" w:tplc="45E82BC0">
      <w:numFmt w:val="bullet"/>
      <w:lvlText w:val="•"/>
      <w:lvlJc w:val="left"/>
      <w:pPr>
        <w:ind w:left="1266" w:hanging="171"/>
      </w:pPr>
      <w:rPr>
        <w:rFonts w:hint="default"/>
        <w:lang/>
      </w:rPr>
    </w:lvl>
    <w:lvl w:ilvl="6" w:tplc="EE640CEC">
      <w:numFmt w:val="bullet"/>
      <w:lvlText w:val="•"/>
      <w:lvlJc w:val="left"/>
      <w:pPr>
        <w:ind w:left="1463" w:hanging="171"/>
      </w:pPr>
      <w:rPr>
        <w:rFonts w:hint="default"/>
        <w:lang/>
      </w:rPr>
    </w:lvl>
    <w:lvl w:ilvl="7" w:tplc="2C0077B2">
      <w:numFmt w:val="bullet"/>
      <w:lvlText w:val="•"/>
      <w:lvlJc w:val="left"/>
      <w:pPr>
        <w:ind w:left="1660" w:hanging="171"/>
      </w:pPr>
      <w:rPr>
        <w:rFonts w:hint="default"/>
        <w:lang/>
      </w:rPr>
    </w:lvl>
    <w:lvl w:ilvl="8" w:tplc="768C6160">
      <w:numFmt w:val="bullet"/>
      <w:lvlText w:val="•"/>
      <w:lvlJc w:val="left"/>
      <w:pPr>
        <w:ind w:left="1857" w:hanging="171"/>
      </w:pPr>
      <w:rPr>
        <w:rFonts w:hint="default"/>
        <w:lang/>
      </w:rPr>
    </w:lvl>
  </w:abstractNum>
  <w:abstractNum w:abstractNumId="1" w15:restartNumberingAfterBreak="0">
    <w:nsid w:val="1CC74842"/>
    <w:multiLevelType w:val="hybridMultilevel"/>
    <w:tmpl w:val="BE80B7AA"/>
    <w:lvl w:ilvl="0" w:tplc="6E44969E">
      <w:numFmt w:val="bullet"/>
      <w:lvlText w:val="•"/>
      <w:lvlJc w:val="left"/>
      <w:pPr>
        <w:ind w:left="276" w:hanging="171"/>
      </w:pPr>
      <w:rPr>
        <w:rFonts w:ascii="Calibri" w:eastAsia="Calibri" w:hAnsi="Calibri" w:cs="Calibri" w:hint="default"/>
        <w:color w:val="EE5A4F"/>
        <w:w w:val="56"/>
        <w:sz w:val="16"/>
        <w:szCs w:val="16"/>
        <w:lang/>
      </w:rPr>
    </w:lvl>
    <w:lvl w:ilvl="1" w:tplc="CECABDF4">
      <w:numFmt w:val="bullet"/>
      <w:lvlText w:val="•"/>
      <w:lvlJc w:val="left"/>
      <w:pPr>
        <w:ind w:left="477" w:hanging="171"/>
      </w:pPr>
      <w:rPr>
        <w:rFonts w:hint="default"/>
        <w:lang/>
      </w:rPr>
    </w:lvl>
    <w:lvl w:ilvl="2" w:tplc="BA7A8A36">
      <w:numFmt w:val="bullet"/>
      <w:lvlText w:val="•"/>
      <w:lvlJc w:val="left"/>
      <w:pPr>
        <w:ind w:left="674" w:hanging="171"/>
      </w:pPr>
      <w:rPr>
        <w:rFonts w:hint="default"/>
        <w:lang/>
      </w:rPr>
    </w:lvl>
    <w:lvl w:ilvl="3" w:tplc="E2EE75B2">
      <w:numFmt w:val="bullet"/>
      <w:lvlText w:val="•"/>
      <w:lvlJc w:val="left"/>
      <w:pPr>
        <w:ind w:left="871" w:hanging="171"/>
      </w:pPr>
      <w:rPr>
        <w:rFonts w:hint="default"/>
        <w:lang/>
      </w:rPr>
    </w:lvl>
    <w:lvl w:ilvl="4" w:tplc="A432C504">
      <w:numFmt w:val="bullet"/>
      <w:lvlText w:val="•"/>
      <w:lvlJc w:val="left"/>
      <w:pPr>
        <w:ind w:left="1068" w:hanging="171"/>
      </w:pPr>
      <w:rPr>
        <w:rFonts w:hint="default"/>
        <w:lang/>
      </w:rPr>
    </w:lvl>
    <w:lvl w:ilvl="5" w:tplc="D5662670">
      <w:numFmt w:val="bullet"/>
      <w:lvlText w:val="•"/>
      <w:lvlJc w:val="left"/>
      <w:pPr>
        <w:ind w:left="1266" w:hanging="171"/>
      </w:pPr>
      <w:rPr>
        <w:rFonts w:hint="default"/>
        <w:lang/>
      </w:rPr>
    </w:lvl>
    <w:lvl w:ilvl="6" w:tplc="09D80492">
      <w:numFmt w:val="bullet"/>
      <w:lvlText w:val="•"/>
      <w:lvlJc w:val="left"/>
      <w:pPr>
        <w:ind w:left="1463" w:hanging="171"/>
      </w:pPr>
      <w:rPr>
        <w:rFonts w:hint="default"/>
        <w:lang/>
      </w:rPr>
    </w:lvl>
    <w:lvl w:ilvl="7" w:tplc="B0E49E70">
      <w:numFmt w:val="bullet"/>
      <w:lvlText w:val="•"/>
      <w:lvlJc w:val="left"/>
      <w:pPr>
        <w:ind w:left="1660" w:hanging="171"/>
      </w:pPr>
      <w:rPr>
        <w:rFonts w:hint="default"/>
        <w:lang/>
      </w:rPr>
    </w:lvl>
    <w:lvl w:ilvl="8" w:tplc="B9EE671A">
      <w:numFmt w:val="bullet"/>
      <w:lvlText w:val="•"/>
      <w:lvlJc w:val="left"/>
      <w:pPr>
        <w:ind w:left="1857" w:hanging="171"/>
      </w:pPr>
      <w:rPr>
        <w:rFonts w:hint="default"/>
        <w:lang/>
      </w:rPr>
    </w:lvl>
  </w:abstractNum>
  <w:abstractNum w:abstractNumId="2" w15:restartNumberingAfterBreak="0">
    <w:nsid w:val="56B4035E"/>
    <w:multiLevelType w:val="hybridMultilevel"/>
    <w:tmpl w:val="C504A0D4"/>
    <w:lvl w:ilvl="0" w:tplc="51DA90E4">
      <w:numFmt w:val="bullet"/>
      <w:lvlText w:val="•"/>
      <w:lvlJc w:val="left"/>
      <w:pPr>
        <w:ind w:left="276" w:hanging="171"/>
      </w:pPr>
      <w:rPr>
        <w:rFonts w:ascii="Calibri" w:eastAsia="Calibri" w:hAnsi="Calibri" w:cs="Calibri" w:hint="default"/>
        <w:color w:val="EE5A4F"/>
        <w:w w:val="56"/>
        <w:sz w:val="16"/>
        <w:szCs w:val="16"/>
        <w:lang/>
      </w:rPr>
    </w:lvl>
    <w:lvl w:ilvl="1" w:tplc="E410C2A4">
      <w:numFmt w:val="bullet"/>
      <w:lvlText w:val="•"/>
      <w:lvlJc w:val="left"/>
      <w:pPr>
        <w:ind w:left="477" w:hanging="171"/>
      </w:pPr>
      <w:rPr>
        <w:rFonts w:hint="default"/>
        <w:lang/>
      </w:rPr>
    </w:lvl>
    <w:lvl w:ilvl="2" w:tplc="C8F84598">
      <w:numFmt w:val="bullet"/>
      <w:lvlText w:val="•"/>
      <w:lvlJc w:val="left"/>
      <w:pPr>
        <w:ind w:left="674" w:hanging="171"/>
      </w:pPr>
      <w:rPr>
        <w:rFonts w:hint="default"/>
        <w:lang/>
      </w:rPr>
    </w:lvl>
    <w:lvl w:ilvl="3" w:tplc="2376BBCE">
      <w:numFmt w:val="bullet"/>
      <w:lvlText w:val="•"/>
      <w:lvlJc w:val="left"/>
      <w:pPr>
        <w:ind w:left="871" w:hanging="171"/>
      </w:pPr>
      <w:rPr>
        <w:rFonts w:hint="default"/>
        <w:lang/>
      </w:rPr>
    </w:lvl>
    <w:lvl w:ilvl="4" w:tplc="6BC24BBE">
      <w:numFmt w:val="bullet"/>
      <w:lvlText w:val="•"/>
      <w:lvlJc w:val="left"/>
      <w:pPr>
        <w:ind w:left="1068" w:hanging="171"/>
      </w:pPr>
      <w:rPr>
        <w:rFonts w:hint="default"/>
        <w:lang/>
      </w:rPr>
    </w:lvl>
    <w:lvl w:ilvl="5" w:tplc="2B4ED08E">
      <w:numFmt w:val="bullet"/>
      <w:lvlText w:val="•"/>
      <w:lvlJc w:val="left"/>
      <w:pPr>
        <w:ind w:left="1266" w:hanging="171"/>
      </w:pPr>
      <w:rPr>
        <w:rFonts w:hint="default"/>
        <w:lang/>
      </w:rPr>
    </w:lvl>
    <w:lvl w:ilvl="6" w:tplc="6630D96A">
      <w:numFmt w:val="bullet"/>
      <w:lvlText w:val="•"/>
      <w:lvlJc w:val="left"/>
      <w:pPr>
        <w:ind w:left="1463" w:hanging="171"/>
      </w:pPr>
      <w:rPr>
        <w:rFonts w:hint="default"/>
        <w:lang/>
      </w:rPr>
    </w:lvl>
    <w:lvl w:ilvl="7" w:tplc="63D674DC">
      <w:numFmt w:val="bullet"/>
      <w:lvlText w:val="•"/>
      <w:lvlJc w:val="left"/>
      <w:pPr>
        <w:ind w:left="1660" w:hanging="171"/>
      </w:pPr>
      <w:rPr>
        <w:rFonts w:hint="default"/>
        <w:lang/>
      </w:rPr>
    </w:lvl>
    <w:lvl w:ilvl="8" w:tplc="97E6D614">
      <w:numFmt w:val="bullet"/>
      <w:lvlText w:val="•"/>
      <w:lvlJc w:val="left"/>
      <w:pPr>
        <w:ind w:left="1857" w:hanging="171"/>
      </w:pPr>
      <w:rPr>
        <w:rFonts w:hint="default"/>
        <w:lang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34D"/>
    <w:rsid w:val="00235074"/>
    <w:rsid w:val="00A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A8358-62AF-487E-B64D-7C657C2C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2</cp:revision>
  <dcterms:created xsi:type="dcterms:W3CDTF">2019-03-04T08:48:00Z</dcterms:created>
  <dcterms:modified xsi:type="dcterms:W3CDTF">2019-03-04T10:02:00Z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2019-03-04T00:00:00Z</vt:filetime>
  </property>
</Properties>
</file>